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6A26" w14:textId="77777777" w:rsidR="007E79CB" w:rsidRDefault="007E79CB" w:rsidP="007E79C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D2500">
        <w:rPr>
          <w:rFonts w:ascii="Times New Roman" w:hAnsi="Times New Roman"/>
          <w:noProof/>
          <w:sz w:val="24"/>
          <w:szCs w:val="24"/>
          <w:lang w:eastAsia="ru-RU"/>
        </w:rPr>
        <w:t>Печатное средство массовой информации</w:t>
      </w:r>
    </w:p>
    <w:p w14:paraId="54251223" w14:textId="77777777" w:rsidR="007E79CB" w:rsidRPr="0052765B" w:rsidRDefault="007E79CB" w:rsidP="007E79C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6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органов местного самоуправления муниципального  образования</w:t>
      </w:r>
    </w:p>
    <w:p w14:paraId="2D35BCDB" w14:textId="77777777" w:rsidR="007E79CB" w:rsidRPr="0052765B" w:rsidRDefault="007E79CB" w:rsidP="007E79C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6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Хмелевское сельское поселение Сурского района Ульяновской области</w:t>
      </w:r>
    </w:p>
    <w:tbl>
      <w:tblPr>
        <w:tblpPr w:leftFromText="180" w:rightFromText="180" w:vertAnchor="text" w:horzAnchor="margin" w:tblpX="-792" w:tblpY="175"/>
        <w:tblW w:w="5505" w:type="pct"/>
        <w:tblLayout w:type="fixed"/>
        <w:tblLook w:val="01E0" w:firstRow="1" w:lastRow="1" w:firstColumn="1" w:lastColumn="1" w:noHBand="0" w:noVBand="0"/>
      </w:tblPr>
      <w:tblGrid>
        <w:gridCol w:w="1512"/>
        <w:gridCol w:w="7311"/>
        <w:gridCol w:w="1477"/>
      </w:tblGrid>
      <w:tr w:rsidR="007E79CB" w:rsidRPr="0052765B" w14:paraId="0F1D4F52" w14:textId="77777777" w:rsidTr="0090745A">
        <w:trPr>
          <w:trHeight w:val="899"/>
        </w:trPr>
        <w:tc>
          <w:tcPr>
            <w:tcW w:w="734" w:type="pct"/>
            <w:vMerge w:val="restart"/>
            <w:shd w:val="clear" w:color="auto" w:fill="auto"/>
          </w:tcPr>
          <w:p w14:paraId="019AE5DE" w14:textId="77777777" w:rsidR="007E79CB" w:rsidRPr="0052765B" w:rsidRDefault="007E79CB" w:rsidP="009074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E7133FD" w14:textId="77777777" w:rsidR="007E79CB" w:rsidRPr="0052765B" w:rsidRDefault="007E79CB" w:rsidP="009074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697CB20" wp14:editId="48586D28">
                  <wp:extent cx="56197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pct"/>
            <w:vMerge w:val="restart"/>
            <w:shd w:val="clear" w:color="auto" w:fill="auto"/>
          </w:tcPr>
          <w:p w14:paraId="47E44F8C" w14:textId="77777777" w:rsidR="007E79CB" w:rsidRPr="0052765B" w:rsidRDefault="007E79CB" w:rsidP="009074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606BE8" wp14:editId="251844A0">
                      <wp:extent cx="4514850" cy="685800"/>
                      <wp:effectExtent l="19050" t="0" r="13970" b="8890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14850" cy="685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4F0FAA" w14:textId="77777777" w:rsidR="007E79CB" w:rsidRDefault="007E79CB" w:rsidP="007E79C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79CB"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Информационный </w:t>
                                  </w:r>
                                  <w:proofErr w:type="spellStart"/>
                                  <w:r w:rsidRPr="007E79CB"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бюллютень</w:t>
                                  </w:r>
                                  <w:proofErr w:type="spellEnd"/>
                                </w:p>
                                <w:p w14:paraId="4818D176" w14:textId="77777777" w:rsidR="007E79CB" w:rsidRDefault="007E79CB" w:rsidP="007E79CB">
                                  <w:pPr>
                                    <w:jc w:val="center"/>
                                  </w:pPr>
                                  <w:r w:rsidRPr="007E79CB"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Хмелевского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606B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width:355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" filled="f" stroked="f">
                      <o:lock v:ext="edit" shapetype="t"/>
                      <v:textbox style="mso-fit-shape-to-text:t">
                        <w:txbxContent>
                          <w:p w14:paraId="644F0FAA" w14:textId="77777777" w:rsidR="007E79CB" w:rsidRDefault="007E79CB" w:rsidP="007E79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79CB">
                              <w:rPr>
                                <w:rFonts w:ascii="Arial" w:hAnsi="Arial" w:cs="Arial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Информационный </w:t>
                            </w:r>
                            <w:proofErr w:type="spellStart"/>
                            <w:r w:rsidRPr="007E79CB">
                              <w:rPr>
                                <w:rFonts w:ascii="Arial" w:hAnsi="Arial" w:cs="Arial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бюллютень</w:t>
                            </w:r>
                            <w:proofErr w:type="spellEnd"/>
                          </w:p>
                          <w:p w14:paraId="4818D176" w14:textId="77777777" w:rsidR="007E79CB" w:rsidRDefault="007E79CB" w:rsidP="007E79CB">
                            <w:pPr>
                              <w:jc w:val="center"/>
                            </w:pPr>
                            <w:r w:rsidRPr="007E79CB">
                              <w:rPr>
                                <w:rFonts w:ascii="Arial" w:hAnsi="Arial" w:cs="Arial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Хмелевского сельского поселения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17" w:type="pct"/>
            <w:shd w:val="clear" w:color="auto" w:fill="auto"/>
          </w:tcPr>
          <w:p w14:paraId="1CCC7CA6" w14:textId="77777777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6BD6B2BC" w14:textId="77777777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с.Хмелевка</w:t>
            </w:r>
          </w:p>
          <w:p w14:paraId="2693CC9C" w14:textId="77777777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E79CB" w:rsidRPr="0052765B" w14:paraId="2D8E2C6A" w14:textId="77777777" w:rsidTr="0090745A">
        <w:trPr>
          <w:trHeight w:val="964"/>
        </w:trPr>
        <w:tc>
          <w:tcPr>
            <w:tcW w:w="734" w:type="pct"/>
            <w:vMerge/>
            <w:shd w:val="clear" w:color="auto" w:fill="auto"/>
          </w:tcPr>
          <w:p w14:paraId="7278BDAD" w14:textId="77777777" w:rsidR="007E79CB" w:rsidRPr="0052765B" w:rsidRDefault="007E79CB" w:rsidP="009074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49" w:type="pct"/>
            <w:vMerge/>
            <w:shd w:val="clear" w:color="auto" w:fill="auto"/>
          </w:tcPr>
          <w:p w14:paraId="1D117B3A" w14:textId="77777777" w:rsidR="007E79CB" w:rsidRPr="0052765B" w:rsidRDefault="007E79CB" w:rsidP="009074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</w:tcPr>
          <w:p w14:paraId="42B130C5" w14:textId="24DF0C4E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выпуск  </w:t>
            </w:r>
            <w:r w:rsidR="004736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  <w:p w14:paraId="22A8C119" w14:textId="1E00CD4F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от </w:t>
            </w:r>
            <w:r w:rsidR="004736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04.03</w:t>
            </w:r>
            <w:r w:rsidR="00DE3B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.2024</w:t>
            </w:r>
          </w:p>
          <w:p w14:paraId="3F049328" w14:textId="77777777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издается бесплатно</w:t>
            </w:r>
          </w:p>
        </w:tc>
      </w:tr>
    </w:tbl>
    <w:p w14:paraId="424AB1E7" w14:textId="77777777" w:rsidR="007E79CB" w:rsidRDefault="007E79CB" w:rsidP="007E79C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D989C" w14:textId="77777777" w:rsidR="0047362A" w:rsidRPr="0047362A" w:rsidRDefault="0047362A" w:rsidP="0047362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D48B29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24EB92B7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C6842D4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ХМЕЛЕВСКОЕ СЕЛЬСКОЕ ПОСЕЛЕНИЕ </w:t>
      </w:r>
    </w:p>
    <w:p w14:paraId="46D8C2BD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СУРСКОГО РАЙОНА УЛЬЯНОВСКОЙ ОБЛАСТИ</w:t>
      </w:r>
    </w:p>
    <w:p w14:paraId="04B3B317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A3871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44501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D581E3E" w14:textId="77777777" w:rsidR="0047362A" w:rsidRPr="0047362A" w:rsidRDefault="0047362A" w:rsidP="004736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62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14:paraId="288CF310" w14:textId="77777777" w:rsidR="0047362A" w:rsidRPr="0047362A" w:rsidRDefault="0047362A" w:rsidP="004736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04.03.2024 г.                                                                                                  № 8/6</w:t>
      </w:r>
    </w:p>
    <w:p w14:paraId="42556BAD" w14:textId="77777777" w:rsidR="0047362A" w:rsidRPr="0047362A" w:rsidRDefault="0047362A" w:rsidP="004736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Экз.№___        </w:t>
      </w:r>
    </w:p>
    <w:p w14:paraId="6210B4E5" w14:textId="77777777" w:rsidR="0047362A" w:rsidRPr="0047362A" w:rsidRDefault="0047362A" w:rsidP="0047362A">
      <w:pPr>
        <w:autoSpaceDE w:val="0"/>
        <w:autoSpaceDN w:val="0"/>
        <w:adjustRightInd w:val="0"/>
        <w:ind w:left="709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7362A">
        <w:rPr>
          <w:rFonts w:ascii="Times New Roman" w:eastAsia="Times New Roman" w:hAnsi="Times New Roman" w:cs="Times New Roman"/>
          <w:bCs/>
          <w:sz w:val="24"/>
          <w:szCs w:val="24"/>
        </w:rPr>
        <w:t>с.Хмелевка</w:t>
      </w:r>
      <w:proofErr w:type="spellEnd"/>
    </w:p>
    <w:p w14:paraId="35F8A85B" w14:textId="77777777" w:rsidR="0047362A" w:rsidRPr="0047362A" w:rsidRDefault="0047362A" w:rsidP="0047362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47362A" w:rsidRPr="0047362A" w14:paraId="32202B4B" w14:textId="77777777" w:rsidTr="00002334">
        <w:tc>
          <w:tcPr>
            <w:tcW w:w="9781" w:type="dxa"/>
            <w:hideMark/>
          </w:tcPr>
          <w:p w14:paraId="1F5F8BDE" w14:textId="77777777" w:rsidR="0047362A" w:rsidRPr="0047362A" w:rsidRDefault="0047362A" w:rsidP="0047362A">
            <w:pPr>
              <w:widowControl w:val="0"/>
              <w:shd w:val="clear" w:color="auto" w:fill="FFFFFF"/>
              <w:tabs>
                <w:tab w:val="left" w:pos="9940"/>
              </w:tabs>
              <w:autoSpaceDE w:val="0"/>
              <w:autoSpaceDN w:val="0"/>
              <w:adjustRightInd w:val="0"/>
              <w:spacing w:after="200" w:line="312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 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  депутатов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Хмелевское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Сурского района </w:t>
            </w: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Ульяно</w:t>
            </w: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вской области от 08.12.2023 № 4/15</w:t>
            </w:r>
          </w:p>
          <w:p w14:paraId="2F859133" w14:textId="77777777" w:rsidR="0047362A" w:rsidRPr="0047362A" w:rsidRDefault="0047362A" w:rsidP="0047362A">
            <w:pPr>
              <w:widowControl w:val="0"/>
              <w:shd w:val="clear" w:color="auto" w:fill="FFFFFF"/>
              <w:tabs>
                <w:tab w:val="left" w:pos="9940"/>
              </w:tabs>
              <w:autoSpaceDE w:val="0"/>
              <w:autoSpaceDN w:val="0"/>
              <w:adjustRightInd w:val="0"/>
              <w:spacing w:after="200" w:line="312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729A6F4" w14:textId="77777777" w:rsidR="0047362A" w:rsidRPr="0047362A" w:rsidRDefault="0047362A" w:rsidP="0047362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Внести в решение Совета депутатов муниципального образования    </w:t>
      </w:r>
      <w:proofErr w:type="spell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Хмелёвское</w:t>
      </w:r>
      <w:proofErr w:type="spell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gram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08.12.2023</w:t>
      </w:r>
      <w:proofErr w:type="gramEnd"/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4/15</w:t>
      </w:r>
      <w:r w:rsidRPr="0047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</w:t>
      </w:r>
      <w:proofErr w:type="spell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Хмелёвское</w:t>
      </w:r>
      <w:proofErr w:type="spell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Сурского района Ульяновской области на 2024 год</w:t>
      </w:r>
      <w:r w:rsidRPr="0047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     </w:t>
      </w:r>
    </w:p>
    <w:p w14:paraId="33F695CA" w14:textId="77777777" w:rsidR="0047362A" w:rsidRPr="0047362A" w:rsidRDefault="0047362A" w:rsidP="0047362A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изложить в следующей редакции:</w:t>
      </w:r>
    </w:p>
    <w:p w14:paraId="15DD343C" w14:textId="77777777" w:rsidR="0047362A" w:rsidRPr="0047362A" w:rsidRDefault="0047362A" w:rsidP="0047362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1. Основные характеристики бюджета муниципального образования   </w:t>
      </w:r>
      <w:proofErr w:type="spell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Хмелёвское</w:t>
      </w:r>
      <w:proofErr w:type="spell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сельское поселение на 2024 год.</w:t>
      </w:r>
    </w:p>
    <w:p w14:paraId="6229B112" w14:textId="77777777" w:rsidR="0047362A" w:rsidRPr="0047362A" w:rsidRDefault="0047362A" w:rsidP="0047362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Утвердить основные характеристики бюджета муниципального образования </w:t>
      </w:r>
      <w:proofErr w:type="spell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Хмелёвское</w:t>
      </w:r>
      <w:proofErr w:type="spell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2024 год:</w:t>
      </w:r>
    </w:p>
    <w:p w14:paraId="747AE01E" w14:textId="77777777" w:rsidR="0047362A" w:rsidRPr="0047362A" w:rsidRDefault="0047362A" w:rsidP="004736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объём доходов бюджета муниципального образования </w:t>
      </w:r>
      <w:proofErr w:type="spellStart"/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Хмелёвское</w:t>
      </w:r>
      <w:proofErr w:type="spellEnd"/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сумме 6 483 959,00</w:t>
      </w:r>
      <w:r w:rsidRPr="0047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в том числе безвозмездные поступления от других бюджетов бюджетной системы Российской Федерации в общей сумме 3 515 844,00 </w:t>
      </w:r>
      <w:r w:rsidRPr="004736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рублей</w:t>
      </w:r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F4E446" w14:textId="77777777" w:rsidR="0047362A" w:rsidRPr="0047362A" w:rsidRDefault="0047362A" w:rsidP="004736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общий объём расходов бюджета муниципального образования </w:t>
      </w:r>
      <w:proofErr w:type="spellStart"/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Хмелёвское</w:t>
      </w:r>
      <w:proofErr w:type="spellEnd"/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 поселение</w:t>
      </w:r>
      <w:proofErr w:type="gramEnd"/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6 483 959,00</w:t>
      </w:r>
      <w:r w:rsidRPr="0047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14:paraId="55E61131" w14:textId="77777777" w:rsidR="0047362A" w:rsidRPr="0047362A" w:rsidRDefault="0047362A" w:rsidP="00473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дефицит бюджета муниципального образования </w:t>
      </w:r>
      <w:proofErr w:type="spell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Хмелёвское</w:t>
      </w:r>
      <w:proofErr w:type="spell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</w:t>
      </w:r>
      <w:proofErr w:type="gram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 w:rsidRPr="0047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proofErr w:type="gramEnd"/>
      <w:r w:rsidRPr="0047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  </w:t>
      </w: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рублей»;                                </w:t>
      </w:r>
    </w:p>
    <w:p w14:paraId="762E74BE" w14:textId="77777777" w:rsidR="0047362A" w:rsidRPr="0047362A" w:rsidRDefault="0047362A" w:rsidP="0047362A">
      <w:pPr>
        <w:ind w:left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Приложение </w:t>
      </w:r>
      <w:proofErr w:type="gramStart"/>
      <w:r w:rsidRPr="00473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47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изложить</w:t>
      </w:r>
      <w:proofErr w:type="gramEnd"/>
      <w:r w:rsidRPr="0047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следующей редакции : </w:t>
      </w:r>
    </w:p>
    <w:p w14:paraId="6F418519" w14:textId="77777777" w:rsidR="0047362A" w:rsidRPr="0047362A" w:rsidRDefault="0047362A" w:rsidP="0047362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</w:rPr>
      </w:pPr>
    </w:p>
    <w:p w14:paraId="3F9BF576" w14:textId="77777777" w:rsidR="0047362A" w:rsidRPr="0047362A" w:rsidRDefault="0047362A" w:rsidP="0047362A">
      <w:pPr>
        <w:tabs>
          <w:tab w:val="left" w:pos="5670"/>
          <w:tab w:val="left" w:pos="8820"/>
        </w:tabs>
        <w:spacing w:line="276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3</w:t>
      </w: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D248090" w14:textId="77777777" w:rsidR="0047362A" w:rsidRPr="0047362A" w:rsidRDefault="0047362A" w:rsidP="0047362A">
      <w:pPr>
        <w:tabs>
          <w:tab w:val="left" w:pos="5670"/>
        </w:tabs>
        <w:spacing w:line="276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бюджете </w:t>
      </w:r>
    </w:p>
    <w:p w14:paraId="5C650634" w14:textId="77777777" w:rsidR="0047362A" w:rsidRPr="0047362A" w:rsidRDefault="0047362A" w:rsidP="0047362A">
      <w:pPr>
        <w:tabs>
          <w:tab w:val="left" w:pos="5670"/>
        </w:tabs>
        <w:spacing w:line="276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</w:t>
      </w:r>
    </w:p>
    <w:p w14:paraId="2AABD654" w14:textId="77777777" w:rsidR="0047362A" w:rsidRPr="0047362A" w:rsidRDefault="0047362A" w:rsidP="0047362A">
      <w:pPr>
        <w:tabs>
          <w:tab w:val="left" w:pos="5670"/>
        </w:tabs>
        <w:spacing w:line="276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</w:p>
    <w:p w14:paraId="1D4A1B66" w14:textId="77777777" w:rsidR="0047362A" w:rsidRPr="0047362A" w:rsidRDefault="0047362A" w:rsidP="0047362A">
      <w:pPr>
        <w:tabs>
          <w:tab w:val="left" w:pos="5670"/>
        </w:tabs>
        <w:spacing w:line="276" w:lineRule="auto"/>
        <w:ind w:firstLine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 на</w:t>
      </w:r>
      <w:proofErr w:type="gram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год»</w:t>
      </w:r>
    </w:p>
    <w:p w14:paraId="3F09EB73" w14:textId="77777777" w:rsidR="0047362A" w:rsidRPr="0047362A" w:rsidRDefault="0047362A" w:rsidP="0047362A">
      <w:pPr>
        <w:tabs>
          <w:tab w:val="left" w:pos="5670"/>
        </w:tabs>
        <w:spacing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A9A7AFB" w14:textId="77777777" w:rsidR="0047362A" w:rsidRPr="0047362A" w:rsidRDefault="0047362A" w:rsidP="0047362A">
      <w:pPr>
        <w:tabs>
          <w:tab w:val="left" w:pos="567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6CF815" w14:textId="77777777" w:rsidR="0047362A" w:rsidRPr="0047362A" w:rsidRDefault="0047362A" w:rsidP="0047362A">
      <w:pPr>
        <w:tabs>
          <w:tab w:val="left" w:pos="567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75EBB5" w14:textId="77777777" w:rsidR="0047362A" w:rsidRPr="0047362A" w:rsidRDefault="0047362A" w:rsidP="0047362A">
      <w:pPr>
        <w:tabs>
          <w:tab w:val="left" w:pos="567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E073CC" w14:textId="77777777" w:rsidR="0047362A" w:rsidRPr="0047362A" w:rsidRDefault="0047362A" w:rsidP="0047362A">
      <w:pPr>
        <w:tabs>
          <w:tab w:val="left" w:pos="567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C701F2" w14:textId="77777777" w:rsidR="0047362A" w:rsidRPr="0047362A" w:rsidRDefault="0047362A" w:rsidP="0047362A">
      <w:pPr>
        <w:tabs>
          <w:tab w:val="left" w:pos="5670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 бюджета</w:t>
      </w:r>
      <w:proofErr w:type="gramEnd"/>
      <w:r w:rsidRPr="0047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47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сельское поселение </w:t>
      </w: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разрезе  кодов  видов  доходов, подвидов  доходов, относящихся к доходам  бюджетов, бюджетной  классификации Российской  Федерации </w:t>
      </w:r>
    </w:p>
    <w:p w14:paraId="3AA27A87" w14:textId="77777777" w:rsidR="0047362A" w:rsidRPr="0047362A" w:rsidRDefault="0047362A" w:rsidP="0047362A">
      <w:pPr>
        <w:tabs>
          <w:tab w:val="left" w:pos="567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            </w:t>
      </w:r>
    </w:p>
    <w:p w14:paraId="0643702D" w14:textId="77777777" w:rsidR="0047362A" w:rsidRPr="0047362A" w:rsidRDefault="0047362A" w:rsidP="0047362A">
      <w:pPr>
        <w:tabs>
          <w:tab w:val="left" w:pos="567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(рублей)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3021"/>
        <w:gridCol w:w="4936"/>
        <w:gridCol w:w="1727"/>
      </w:tblGrid>
      <w:tr w:rsidR="0047362A" w:rsidRPr="0047362A" w14:paraId="0A7494A2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vAlign w:val="center"/>
          </w:tcPr>
          <w:p w14:paraId="64332DBC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6E78C4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14:paraId="1B1BA729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EE88CF7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47362A" w:rsidRPr="0047362A" w14:paraId="07CACBFB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</w:tcPr>
          <w:p w14:paraId="3576C778" w14:textId="77777777" w:rsidR="0047362A" w:rsidRPr="0047362A" w:rsidRDefault="0047362A" w:rsidP="0047362A">
            <w:pPr>
              <w:tabs>
                <w:tab w:val="left" w:pos="5670"/>
              </w:tabs>
              <w:ind w:right="1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CF1E69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CE777D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7362A" w:rsidRPr="0047362A" w14:paraId="44E21EEA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00204C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E3BB5B" w14:textId="77777777" w:rsidR="0047362A" w:rsidRPr="0047362A" w:rsidRDefault="0047362A" w:rsidP="0047362A">
            <w:pPr>
              <w:keepNext/>
              <w:tabs>
                <w:tab w:val="left" w:pos="5670"/>
              </w:tabs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897714B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2 725 800,00</w:t>
            </w:r>
          </w:p>
        </w:tc>
      </w:tr>
      <w:tr w:rsidR="0047362A" w:rsidRPr="0047362A" w14:paraId="2DDE9233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C8DA97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17695B2" w14:textId="77777777" w:rsidR="0047362A" w:rsidRPr="0047362A" w:rsidRDefault="0047362A" w:rsidP="0047362A">
            <w:pPr>
              <w:keepNext/>
              <w:tabs>
                <w:tab w:val="left" w:pos="5670"/>
              </w:tabs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D59820A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345 400,00</w:t>
            </w:r>
          </w:p>
        </w:tc>
      </w:tr>
      <w:tr w:rsidR="0047362A" w:rsidRPr="0047362A" w14:paraId="2BEE053C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9B884A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C86FF3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77B9ACB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345 400,00</w:t>
            </w:r>
          </w:p>
        </w:tc>
      </w:tr>
      <w:tr w:rsidR="0047362A" w:rsidRPr="0047362A" w14:paraId="4B3BF1D1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54B9E12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highlight w:val="yellow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FBF920" w14:textId="77777777" w:rsidR="0047362A" w:rsidRPr="0047362A" w:rsidRDefault="0047362A" w:rsidP="00473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Налог на доходы физических лиц с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доходов,  источником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которых   является</w:t>
            </w:r>
          </w:p>
          <w:p w14:paraId="7D90F944" w14:textId="77777777" w:rsidR="0047362A" w:rsidRPr="0047362A" w:rsidRDefault="0047362A" w:rsidP="00473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налоговый агент, за исключением доходов ,в отношении которых исчисление и  уплата налога осуществляются в соответствии  со  </w:t>
            </w:r>
            <w:hyperlink r:id="rId6" w:history="1">
              <w:r w:rsidRPr="004736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статьями  227</w:t>
              </w:r>
            </w:hyperlink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hyperlink r:id="rId7" w:history="1">
              <w:r w:rsidRPr="004736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227.1</w:t>
              </w:r>
            </w:hyperlink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</w:t>
            </w:r>
            <w:hyperlink r:id="rId8" w:history="1">
              <w:r w:rsidRPr="004736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228</w:t>
              </w:r>
            </w:hyperlink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DB7B232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345 400,00</w:t>
            </w:r>
          </w:p>
        </w:tc>
      </w:tr>
      <w:tr w:rsidR="0047362A" w:rsidRPr="0047362A" w14:paraId="720AA0CF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B8CDF8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C28447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Налоги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  совокупный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доход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A5961D3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186 000,00</w:t>
            </w:r>
          </w:p>
        </w:tc>
      </w:tr>
      <w:tr w:rsidR="0047362A" w:rsidRPr="0047362A" w14:paraId="7FFCCE80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C81824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352E921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Единый  сельскохозяйственный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налог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EC67ED6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186 000,00</w:t>
            </w:r>
          </w:p>
        </w:tc>
      </w:tr>
      <w:tr w:rsidR="0047362A" w:rsidRPr="0047362A" w14:paraId="3CB8F8C6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8B00E2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ADA5A9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Единый  сельскохозяйственный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налог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3B909C8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186 000,00</w:t>
            </w:r>
          </w:p>
        </w:tc>
      </w:tr>
      <w:tr w:rsidR="0047362A" w:rsidRPr="0047362A" w14:paraId="25ABA918" w14:textId="77777777" w:rsidTr="00002334">
        <w:trPr>
          <w:gridBefore w:val="1"/>
          <w:wBefore w:w="11" w:type="dxa"/>
          <w:trHeight w:val="323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2CA9D6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7C2B6C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99A75F3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1 440 000,00</w:t>
            </w:r>
          </w:p>
        </w:tc>
      </w:tr>
      <w:tr w:rsidR="0047362A" w:rsidRPr="0047362A" w14:paraId="51A4AA2F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82D1F0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BCC452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2C4595A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40 000,00</w:t>
            </w:r>
          </w:p>
        </w:tc>
      </w:tr>
      <w:tr w:rsidR="0047362A" w:rsidRPr="0047362A" w14:paraId="1F1953E8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521BAC5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1 06 01030 10 1000 110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06EE68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6F4F9A1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40 000,00</w:t>
            </w:r>
          </w:p>
        </w:tc>
      </w:tr>
      <w:tr w:rsidR="0047362A" w:rsidRPr="0047362A" w14:paraId="3A6F1539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B4AA86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2FE95D9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BC75E07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1 100 000,00</w:t>
            </w:r>
          </w:p>
        </w:tc>
      </w:tr>
      <w:tr w:rsidR="0047362A" w:rsidRPr="0047362A" w14:paraId="7E5C1E3E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8E0E03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BC6EEB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F80172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</w:tr>
      <w:tr w:rsidR="0047362A" w:rsidRPr="0047362A" w14:paraId="47382A33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013AB1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35700A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18245E" w14:textId="77777777" w:rsidR="0047362A" w:rsidRPr="0047362A" w:rsidRDefault="0047362A" w:rsidP="0047362A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</w:tr>
      <w:tr w:rsidR="0047362A" w:rsidRPr="0047362A" w14:paraId="39376970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B7D0A0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CB6BC2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4F1BEF4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1 100 000,00</w:t>
            </w:r>
          </w:p>
        </w:tc>
      </w:tr>
      <w:tr w:rsidR="0047362A" w:rsidRPr="0047362A" w14:paraId="0AA98B6F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D4BC84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50CABB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7E12F2" w14:textId="77777777" w:rsidR="0047362A" w:rsidRPr="0047362A" w:rsidRDefault="0047362A" w:rsidP="0047362A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1 100 000,00</w:t>
            </w:r>
          </w:p>
        </w:tc>
      </w:tr>
      <w:tr w:rsidR="0047362A" w:rsidRPr="0047362A" w14:paraId="3E76E8C9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556D9AC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E965BE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7F0DDBA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24 400,00</w:t>
            </w:r>
          </w:p>
        </w:tc>
      </w:tr>
      <w:tr w:rsidR="0047362A" w:rsidRPr="0047362A" w14:paraId="0038AD19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CD340B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527FB5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8FA2A62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24 400,00</w:t>
            </w:r>
          </w:p>
        </w:tc>
      </w:tr>
      <w:tr w:rsidR="0047362A" w:rsidRPr="0047362A" w14:paraId="6CDF53BA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55541A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9882FE0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8A1A90D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24 400,00</w:t>
            </w:r>
          </w:p>
        </w:tc>
      </w:tr>
      <w:tr w:rsidR="0047362A" w:rsidRPr="0047362A" w14:paraId="098F0F9F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9BF816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894506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D29D9A3" w14:textId="77777777" w:rsidR="0047362A" w:rsidRPr="0047362A" w:rsidRDefault="0047362A" w:rsidP="0047362A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0EE830E1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56EC3A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1  13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01000 10 0000 130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B14004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Доходы от оказания платных услуг (работ)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7F1B636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5AA486FE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A7D391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1  13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01990 10 0000 130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6C6BD8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Доходы от оказания платных услуг (работ)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721535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629C3BC2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DB97F6" w14:textId="77777777" w:rsidR="0047362A" w:rsidRPr="0047362A" w:rsidRDefault="0047362A" w:rsidP="004736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1  13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01995 10 0000 130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61A278" w14:textId="77777777" w:rsidR="0047362A" w:rsidRPr="0047362A" w:rsidRDefault="0047362A" w:rsidP="0047362A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  доходы  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</w:rPr>
              <w:t>от  оказания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платных   услуг </w:t>
            </w: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(работ) </w:t>
            </w: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получателями   средств   бюджетов  сельских поселений   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A290DC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514540F0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AD7AA3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468E0B" w14:textId="77777777" w:rsidR="0047362A" w:rsidRPr="0047362A" w:rsidRDefault="0047362A" w:rsidP="00473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C3F2C5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680 000,00</w:t>
            </w:r>
          </w:p>
        </w:tc>
      </w:tr>
      <w:tr w:rsidR="0047362A" w:rsidRPr="0047362A" w14:paraId="07AB2AEB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8D92973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E18210D" w14:textId="77777777" w:rsidR="0047362A" w:rsidRPr="0047362A" w:rsidRDefault="0047362A" w:rsidP="0047362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B8EEBA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680 000,00</w:t>
            </w:r>
          </w:p>
        </w:tc>
      </w:tr>
      <w:tr w:rsidR="0047362A" w:rsidRPr="0047362A" w14:paraId="2F16C848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C9A2893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1 14 06020 00 0000 430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1379E0" w14:textId="77777777" w:rsidR="0047362A" w:rsidRPr="0047362A" w:rsidRDefault="0047362A" w:rsidP="0047362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37647B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680 000,00</w:t>
            </w:r>
          </w:p>
        </w:tc>
      </w:tr>
      <w:tr w:rsidR="0047362A" w:rsidRPr="0047362A" w14:paraId="30BBA1DE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0E46E7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C2D01A" w14:textId="77777777" w:rsidR="0047362A" w:rsidRPr="0047362A" w:rsidRDefault="0047362A" w:rsidP="0047362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B65A86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680 000,00</w:t>
            </w:r>
          </w:p>
        </w:tc>
      </w:tr>
      <w:tr w:rsidR="0047362A" w:rsidRPr="0047362A" w14:paraId="298702EC" w14:textId="77777777" w:rsidTr="00002334">
        <w:trPr>
          <w:gridBefore w:val="1"/>
          <w:wBefore w:w="11" w:type="dxa"/>
          <w:trHeight w:val="359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3D9DA9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D63855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43BE9DA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4 553 219,00</w:t>
            </w:r>
          </w:p>
        </w:tc>
      </w:tr>
      <w:tr w:rsidR="0047362A" w:rsidRPr="0047362A" w14:paraId="4CF60E2D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87F073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2 02 00000 00 0000 000</w:t>
            </w:r>
          </w:p>
          <w:p w14:paraId="69204803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778BEF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340186F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4 553 219,00</w:t>
            </w:r>
          </w:p>
        </w:tc>
      </w:tr>
      <w:tr w:rsidR="0047362A" w:rsidRPr="0047362A" w14:paraId="1C22C493" w14:textId="77777777" w:rsidTr="00002334">
        <w:trPr>
          <w:gridBefore w:val="1"/>
          <w:wBefore w:w="11" w:type="dxa"/>
          <w:trHeight w:val="722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8AA281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2 02 10000 00 0000 150</w:t>
            </w:r>
          </w:p>
          <w:p w14:paraId="5F88E449" w14:textId="77777777" w:rsidR="0047362A" w:rsidRPr="0047362A" w:rsidRDefault="0047362A" w:rsidP="0047362A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AAB1EB" w14:textId="77777777" w:rsidR="0047362A" w:rsidRPr="0047362A" w:rsidRDefault="0047362A" w:rsidP="0047362A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C783F57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3 515 844,00</w:t>
            </w:r>
          </w:p>
        </w:tc>
      </w:tr>
      <w:tr w:rsidR="0047362A" w:rsidRPr="0047362A" w14:paraId="34C8DBE2" w14:textId="77777777" w:rsidTr="00002334">
        <w:trPr>
          <w:gridBefore w:val="1"/>
          <w:wBefore w:w="11" w:type="dxa"/>
          <w:jc w:val="center"/>
        </w:trPr>
        <w:tc>
          <w:tcPr>
            <w:tcW w:w="30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DBF851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2 02 16001 00 0000 150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D22F1E" w14:textId="77777777" w:rsidR="0047362A" w:rsidRPr="0047362A" w:rsidRDefault="0047362A" w:rsidP="0047362A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Дотации на выравнивание бюджетной</w:t>
            </w:r>
          </w:p>
          <w:p w14:paraId="236656C2" w14:textId="77777777" w:rsidR="0047362A" w:rsidRPr="0047362A" w:rsidRDefault="0047362A" w:rsidP="0047362A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обеспеченности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81B278C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3 515 844,00</w:t>
            </w:r>
          </w:p>
        </w:tc>
      </w:tr>
      <w:tr w:rsidR="0047362A" w:rsidRPr="0047362A" w14:paraId="66F13470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A84585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2 02 16001 10 0000 150</w:t>
            </w:r>
          </w:p>
          <w:p w14:paraId="0A7FBFAF" w14:textId="77777777" w:rsidR="0047362A" w:rsidRPr="0047362A" w:rsidRDefault="0047362A" w:rsidP="0047362A">
            <w:pPr>
              <w:tabs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E9512C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EDBF274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3 515 844,00</w:t>
            </w:r>
          </w:p>
        </w:tc>
      </w:tr>
      <w:tr w:rsidR="0047362A" w:rsidRPr="0047362A" w14:paraId="759EABD4" w14:textId="77777777" w:rsidTr="00002334">
        <w:trPr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75A6E5" w14:textId="77777777" w:rsidR="0047362A" w:rsidRPr="0047362A" w:rsidRDefault="0047362A" w:rsidP="0047362A">
            <w:pPr>
              <w:tabs>
                <w:tab w:val="left" w:pos="2444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29082D9" w14:textId="77777777" w:rsidR="0047362A" w:rsidRPr="0047362A" w:rsidRDefault="0047362A" w:rsidP="0047362A">
            <w:pPr>
              <w:spacing w:line="276" w:lineRule="auto"/>
              <w:ind w:left="-41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CF888A3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45 454,00</w:t>
            </w:r>
          </w:p>
        </w:tc>
      </w:tr>
      <w:tr w:rsidR="0047362A" w:rsidRPr="0047362A" w14:paraId="09521828" w14:textId="77777777" w:rsidTr="00002334">
        <w:trPr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32E351" w14:textId="77777777" w:rsidR="0047362A" w:rsidRPr="0047362A" w:rsidRDefault="0047362A" w:rsidP="0047362A">
            <w:pPr>
              <w:tabs>
                <w:tab w:val="left" w:pos="2444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2 02 29999 00 0000 150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478BA5" w14:textId="77777777" w:rsidR="0047362A" w:rsidRPr="0047362A" w:rsidRDefault="0047362A" w:rsidP="0047362A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DC4FE06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45 454,00</w:t>
            </w:r>
          </w:p>
        </w:tc>
      </w:tr>
      <w:tr w:rsidR="0047362A" w:rsidRPr="0047362A" w14:paraId="3F2F2348" w14:textId="77777777" w:rsidTr="00002334">
        <w:trPr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756045" w14:textId="77777777" w:rsidR="0047362A" w:rsidRPr="0047362A" w:rsidRDefault="0047362A" w:rsidP="0047362A">
            <w:pPr>
              <w:tabs>
                <w:tab w:val="left" w:pos="2444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FAF137" w14:textId="77777777" w:rsidR="0047362A" w:rsidRPr="0047362A" w:rsidRDefault="0047362A" w:rsidP="0047362A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8047CA8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45 454,00</w:t>
            </w:r>
          </w:p>
        </w:tc>
      </w:tr>
      <w:tr w:rsidR="0047362A" w:rsidRPr="0047362A" w14:paraId="0552ADA5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694A5D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8569704" w14:textId="77777777" w:rsidR="0047362A" w:rsidRPr="0047362A" w:rsidRDefault="0047362A" w:rsidP="0047362A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EC6E5D" w14:textId="77777777" w:rsidR="0047362A" w:rsidRPr="0047362A" w:rsidRDefault="0047362A" w:rsidP="0047362A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130 272,00</w:t>
            </w:r>
          </w:p>
        </w:tc>
      </w:tr>
      <w:tr w:rsidR="0047362A" w:rsidRPr="0047362A" w14:paraId="513237C3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DC4DD6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A2DBBD" w14:textId="77777777" w:rsidR="0047362A" w:rsidRPr="0047362A" w:rsidRDefault="0047362A" w:rsidP="0047362A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Субвенции бюджетам на осуществление первичного воинского учёта на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территориях ,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где отсутствуют военные комиссариаты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D4C90F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439928C6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9222AA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4879AD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 бюджетам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сельских поселений  на  осуществление  первичного  воинского  учета  на  территориях, где  отсутствуют  военные  комиссариаты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27091E0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6C492125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5BE0B12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BB94E5" w14:textId="77777777" w:rsidR="0047362A" w:rsidRPr="0047362A" w:rsidRDefault="0047362A" w:rsidP="0047362A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54BE97D" w14:textId="77777777" w:rsidR="0047362A" w:rsidRPr="0047362A" w:rsidRDefault="0047362A" w:rsidP="0047362A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576,00</w:t>
            </w:r>
          </w:p>
        </w:tc>
      </w:tr>
      <w:tr w:rsidR="0047362A" w:rsidRPr="0047362A" w14:paraId="2859323A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C89863F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2EFF7D3" w14:textId="77777777" w:rsidR="0047362A" w:rsidRPr="0047362A" w:rsidRDefault="0047362A" w:rsidP="0047362A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Субвенции бюджетам </w:t>
            </w:r>
            <w:r w:rsidRPr="0047362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сельских</w:t>
            </w: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B034ACB" w14:textId="77777777" w:rsidR="0047362A" w:rsidRPr="0047362A" w:rsidRDefault="0047362A" w:rsidP="0047362A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576,00</w:t>
            </w:r>
          </w:p>
        </w:tc>
      </w:tr>
      <w:tr w:rsidR="0047362A" w:rsidRPr="0047362A" w14:paraId="6B027C18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E8A4CE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2 02 40000 00 0000 150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071C1E" w14:textId="77777777" w:rsidR="0047362A" w:rsidRPr="0047362A" w:rsidRDefault="0047362A" w:rsidP="00473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3CEAE53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861 649,00</w:t>
            </w:r>
          </w:p>
        </w:tc>
      </w:tr>
      <w:tr w:rsidR="0047362A" w:rsidRPr="0047362A" w14:paraId="517F13A8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5F8BAB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7E0F24" w14:textId="77777777" w:rsidR="0047362A" w:rsidRPr="0047362A" w:rsidRDefault="0047362A" w:rsidP="0047362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C17A0C3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800 929,00</w:t>
            </w:r>
          </w:p>
        </w:tc>
      </w:tr>
      <w:tr w:rsidR="0047362A" w:rsidRPr="0047362A" w14:paraId="1B3465FE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322046D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108EC2" w14:textId="77777777" w:rsidR="0047362A" w:rsidRPr="0047362A" w:rsidRDefault="0047362A" w:rsidP="00473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</w:t>
            </w: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сельских</w:t>
            </w: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из бюджетов муниципальных районов на осуществление части </w:t>
            </w: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541750D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800 929,00</w:t>
            </w:r>
          </w:p>
        </w:tc>
      </w:tr>
      <w:tr w:rsidR="0047362A" w:rsidRPr="0047362A" w14:paraId="4C0ED3B4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3974D3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439B4A" w14:textId="77777777" w:rsidR="0047362A" w:rsidRPr="0047362A" w:rsidRDefault="0047362A" w:rsidP="0047362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BA96184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60 720,00</w:t>
            </w:r>
          </w:p>
        </w:tc>
      </w:tr>
      <w:tr w:rsidR="0047362A" w:rsidRPr="0047362A" w14:paraId="26023CC4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DC768E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BD2170" w14:textId="77777777" w:rsidR="0047362A" w:rsidRPr="0047362A" w:rsidRDefault="0047362A" w:rsidP="0047362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передаваемые бюджетам сельских поселений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B8CFA2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60 720,00</w:t>
            </w:r>
          </w:p>
        </w:tc>
      </w:tr>
      <w:tr w:rsidR="0047362A" w:rsidRPr="0047362A" w14:paraId="12456A71" w14:textId="77777777" w:rsidTr="00002334">
        <w:trPr>
          <w:jc w:val="center"/>
        </w:trPr>
        <w:tc>
          <w:tcPr>
            <w:tcW w:w="30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E1E68C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B565D4D" w14:textId="77777777" w:rsidR="0047362A" w:rsidRPr="0047362A" w:rsidRDefault="0047362A" w:rsidP="0047362A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464803" w14:textId="77777777" w:rsidR="0047362A" w:rsidRPr="0047362A" w:rsidRDefault="0047362A" w:rsidP="0047362A">
            <w:pPr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7 279 019,00</w:t>
            </w:r>
          </w:p>
        </w:tc>
      </w:tr>
    </w:tbl>
    <w:p w14:paraId="0C11323E" w14:textId="77777777" w:rsidR="0047362A" w:rsidRPr="0047362A" w:rsidRDefault="0047362A" w:rsidP="0047362A">
      <w:pPr>
        <w:tabs>
          <w:tab w:val="left" w:pos="5670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362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AC1290D" w14:textId="77777777" w:rsidR="0047362A" w:rsidRPr="0047362A" w:rsidRDefault="0047362A" w:rsidP="0047362A">
      <w:pPr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Приложение </w:t>
      </w:r>
      <w:proofErr w:type="gram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7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</w:t>
      </w:r>
      <w:proofErr w:type="gramEnd"/>
      <w:r w:rsidRPr="0047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 :</w:t>
      </w:r>
    </w:p>
    <w:p w14:paraId="2F5097DD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62A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Pr="004736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41DEBF58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Приложение 4</w:t>
      </w:r>
    </w:p>
    <w:p w14:paraId="195F6671" w14:textId="77777777" w:rsidR="0047362A" w:rsidRPr="0047362A" w:rsidRDefault="0047362A" w:rsidP="0047362A">
      <w:pPr>
        <w:rPr>
          <w:rFonts w:ascii="Times New Roman" w:eastAsia="Times New Roman" w:hAnsi="Times New Roman" w:cs="Times New Roman"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к решению «О бюджете</w:t>
      </w:r>
    </w:p>
    <w:p w14:paraId="7BE9BDDC" w14:textId="77777777" w:rsidR="0047362A" w:rsidRPr="0047362A" w:rsidRDefault="0047362A" w:rsidP="0047362A">
      <w:pPr>
        <w:ind w:firstLine="6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125A5B2" w14:textId="77777777" w:rsidR="0047362A" w:rsidRPr="0047362A" w:rsidRDefault="0047362A" w:rsidP="0047362A">
      <w:pPr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</w:p>
    <w:p w14:paraId="2C527269" w14:textId="77777777" w:rsidR="0047362A" w:rsidRPr="0047362A" w:rsidRDefault="0047362A" w:rsidP="0047362A">
      <w:pPr>
        <w:ind w:right="-185"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поселение на 2024 год»</w:t>
      </w:r>
    </w:p>
    <w:p w14:paraId="71FBEA54" w14:textId="77777777" w:rsidR="0047362A" w:rsidRPr="0047362A" w:rsidRDefault="0047362A" w:rsidP="0047362A">
      <w:pPr>
        <w:tabs>
          <w:tab w:val="left" w:pos="567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97D97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внутреннего финансирования </w:t>
      </w:r>
      <w:proofErr w:type="gramStart"/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  бюджета</w:t>
      </w:r>
      <w:proofErr w:type="gramEnd"/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Хмелевское</w:t>
      </w:r>
      <w:proofErr w:type="spellEnd"/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 поселение на 2024 год</w:t>
      </w:r>
    </w:p>
    <w:p w14:paraId="4C340B68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A670CC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рублях)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5214"/>
        <w:gridCol w:w="2126"/>
      </w:tblGrid>
      <w:tr w:rsidR="0047362A" w:rsidRPr="0047362A" w14:paraId="5D4EFD35" w14:textId="77777777" w:rsidTr="00002334">
        <w:trPr>
          <w:trHeight w:val="37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1F7A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7C98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BB29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7362A" w:rsidRPr="0047362A" w14:paraId="1FD9868F" w14:textId="77777777" w:rsidTr="00002334">
        <w:trPr>
          <w:trHeight w:val="533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4B67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A4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0E838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-119 919,65</w:t>
            </w:r>
          </w:p>
        </w:tc>
      </w:tr>
      <w:tr w:rsidR="0047362A" w:rsidRPr="0047362A" w14:paraId="0C71B8A9" w14:textId="77777777" w:rsidTr="00002334">
        <w:trPr>
          <w:trHeight w:val="399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BEA1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AC3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C23AF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-7 279 019,00</w:t>
            </w:r>
          </w:p>
        </w:tc>
      </w:tr>
      <w:tr w:rsidR="0047362A" w:rsidRPr="0047362A" w14:paraId="6103E9C9" w14:textId="77777777" w:rsidTr="00002334">
        <w:trPr>
          <w:trHeight w:val="54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5D4D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01 05 02 00 0 0000 500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404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0BF9E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-7 279 019,00</w:t>
            </w:r>
          </w:p>
        </w:tc>
      </w:tr>
      <w:tr w:rsidR="0047362A" w:rsidRPr="0047362A" w14:paraId="5E22E927" w14:textId="77777777" w:rsidTr="00002334">
        <w:trPr>
          <w:trHeight w:val="554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CB89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46D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D95A7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-7 279 019,00</w:t>
            </w:r>
          </w:p>
        </w:tc>
      </w:tr>
      <w:tr w:rsidR="0047362A" w:rsidRPr="0047362A" w14:paraId="47926CE8" w14:textId="77777777" w:rsidTr="00002334">
        <w:trPr>
          <w:trHeight w:val="704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773E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77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E013E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-7 279 019,00</w:t>
            </w:r>
          </w:p>
        </w:tc>
      </w:tr>
      <w:tr w:rsidR="0047362A" w:rsidRPr="0047362A" w14:paraId="0196AAF8" w14:textId="77777777" w:rsidTr="00002334">
        <w:trPr>
          <w:trHeight w:val="433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8E1C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BBD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FE310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7 398 938,65</w:t>
            </w:r>
          </w:p>
        </w:tc>
      </w:tr>
      <w:tr w:rsidR="0047362A" w:rsidRPr="0047362A" w14:paraId="57F29C9F" w14:textId="77777777" w:rsidTr="00002334">
        <w:trPr>
          <w:trHeight w:val="4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98A8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A0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570BB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7 398 938,65</w:t>
            </w:r>
          </w:p>
        </w:tc>
      </w:tr>
      <w:tr w:rsidR="0047362A" w:rsidRPr="0047362A" w14:paraId="26A71983" w14:textId="77777777" w:rsidTr="00002334">
        <w:trPr>
          <w:trHeight w:val="43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F6A8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D6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81413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7 398 938,65</w:t>
            </w:r>
          </w:p>
        </w:tc>
      </w:tr>
      <w:tr w:rsidR="0047362A" w:rsidRPr="0047362A" w14:paraId="69829CF9" w14:textId="77777777" w:rsidTr="00002334">
        <w:trPr>
          <w:trHeight w:val="72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A6CC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B3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64570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7 398 938,65</w:t>
            </w:r>
          </w:p>
        </w:tc>
      </w:tr>
      <w:tr w:rsidR="0047362A" w:rsidRPr="0047362A" w14:paraId="6D86E834" w14:textId="77777777" w:rsidTr="00002334">
        <w:trPr>
          <w:trHeight w:val="31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DAA4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Итого источников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CABC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-119 919,65</w:t>
            </w:r>
          </w:p>
        </w:tc>
      </w:tr>
    </w:tbl>
    <w:p w14:paraId="6B86F6D8" w14:textId="77777777" w:rsidR="0047362A" w:rsidRPr="0047362A" w:rsidRDefault="0047362A" w:rsidP="004736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14:paraId="33B8A24C" w14:textId="77777777" w:rsidR="0047362A" w:rsidRPr="0047362A" w:rsidRDefault="0047362A" w:rsidP="0047362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Приложение </w:t>
      </w:r>
      <w:proofErr w:type="gram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5  изложить</w:t>
      </w:r>
      <w:proofErr w:type="gram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4D3711C1" w14:textId="77777777" w:rsidR="0047362A" w:rsidRPr="0047362A" w:rsidRDefault="0047362A" w:rsidP="004736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0F247" w14:textId="77777777" w:rsidR="0047362A" w:rsidRPr="0047362A" w:rsidRDefault="0047362A" w:rsidP="0047362A">
      <w:pPr>
        <w:tabs>
          <w:tab w:val="left" w:pos="5670"/>
          <w:tab w:val="left" w:pos="8820"/>
        </w:tabs>
        <w:ind w:firstLine="5760"/>
        <w:rPr>
          <w:rFonts w:ascii="Times New Roman" w:eastAsia="Times New Roman" w:hAnsi="Times New Roman" w:cs="Times New Roman"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14:paraId="234B6D7A" w14:textId="77777777" w:rsidR="0047362A" w:rsidRPr="0047362A" w:rsidRDefault="0047362A" w:rsidP="0047362A">
      <w:pPr>
        <w:tabs>
          <w:tab w:val="left" w:pos="5670"/>
        </w:tabs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«О бюджете</w:t>
      </w:r>
    </w:p>
    <w:p w14:paraId="1FB3B970" w14:textId="77777777" w:rsidR="0047362A" w:rsidRPr="0047362A" w:rsidRDefault="0047362A" w:rsidP="0047362A">
      <w:pPr>
        <w:tabs>
          <w:tab w:val="left" w:pos="5670"/>
        </w:tabs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CDDC88A" w14:textId="77777777" w:rsidR="0047362A" w:rsidRPr="0047362A" w:rsidRDefault="0047362A" w:rsidP="0047362A">
      <w:pPr>
        <w:tabs>
          <w:tab w:val="left" w:pos="5670"/>
        </w:tabs>
        <w:ind w:firstLine="57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Хмелевскоке</w:t>
      </w:r>
      <w:proofErr w:type="spell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</w:t>
      </w:r>
      <w:proofErr w:type="gramEnd"/>
    </w:p>
    <w:p w14:paraId="73634194" w14:textId="77777777" w:rsidR="0047362A" w:rsidRPr="0047362A" w:rsidRDefault="0047362A" w:rsidP="0047362A">
      <w:pPr>
        <w:tabs>
          <w:tab w:val="left" w:pos="5670"/>
        </w:tabs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год»  </w:t>
      </w:r>
    </w:p>
    <w:p w14:paraId="41D7B6BD" w14:textId="77777777" w:rsidR="0047362A" w:rsidRPr="0047362A" w:rsidRDefault="0047362A" w:rsidP="004736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B8A40C3" w14:textId="77777777" w:rsidR="0047362A" w:rsidRPr="0047362A" w:rsidRDefault="0047362A" w:rsidP="0047362A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E332FC" w14:textId="77777777" w:rsidR="0047362A" w:rsidRPr="0047362A" w:rsidRDefault="0047362A" w:rsidP="0047362A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</w:t>
      </w:r>
      <w:proofErr w:type="gramStart"/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</w:rPr>
        <w:t>ассигнований  бюджета</w:t>
      </w:r>
      <w:proofErr w:type="gramEnd"/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</w:rPr>
        <w:t>Хмелевское</w:t>
      </w:r>
      <w:proofErr w:type="spellEnd"/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 поселение по разделам и подразделам классификации расходов  на 2024 год</w:t>
      </w:r>
    </w:p>
    <w:p w14:paraId="1427C597" w14:textId="77777777" w:rsidR="0047362A" w:rsidRPr="0047362A" w:rsidRDefault="0047362A" w:rsidP="004736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(рублей)</w:t>
      </w:r>
    </w:p>
    <w:tbl>
      <w:tblPr>
        <w:tblW w:w="9493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2"/>
        <w:gridCol w:w="567"/>
        <w:gridCol w:w="567"/>
        <w:gridCol w:w="1624"/>
        <w:gridCol w:w="691"/>
        <w:gridCol w:w="1632"/>
      </w:tblGrid>
      <w:tr w:rsidR="0047362A" w:rsidRPr="0047362A" w14:paraId="39094944" w14:textId="77777777" w:rsidTr="00002334">
        <w:trPr>
          <w:cantSplit/>
          <w:trHeight w:val="593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4D3F5BD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287433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A2AF3A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CD2BAA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B4FF9F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635CD1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47362A" w:rsidRPr="0047362A" w14:paraId="35E92A1A" w14:textId="77777777" w:rsidTr="00002334">
        <w:trPr>
          <w:cantSplit/>
          <w:trHeight w:val="593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76BE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23F9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634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E5A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4C8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3E71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362A" w:rsidRPr="0047362A" w14:paraId="445E38BC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00F20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50B99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EC128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8E60A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31F1B0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B5C70C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7362A" w:rsidRPr="0047362A" w14:paraId="1D0F4840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DB36CF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Хмелевское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Сурского района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685CC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BC33B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41872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EAD15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6D8EE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362A" w:rsidRPr="0047362A" w14:paraId="44B87263" w14:textId="77777777" w:rsidTr="00002334">
        <w:trPr>
          <w:trHeight w:val="2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53720D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4B3C6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5939F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00 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11D74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7CA61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FDB93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5 250 708,00</w:t>
            </w:r>
          </w:p>
        </w:tc>
      </w:tr>
      <w:tr w:rsidR="0047362A" w:rsidRPr="0047362A" w14:paraId="3A38654A" w14:textId="77777777" w:rsidTr="00002334">
        <w:trPr>
          <w:hidden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092B56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D0673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15B00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0EFC1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E91E6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3F089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7E4A23F6" w14:textId="77777777" w:rsidTr="00002334">
        <w:trPr>
          <w:hidden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0928DB8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538A6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F1AB5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46461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001 00 00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FB264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F8A12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325B6DBE" w14:textId="77777777" w:rsidTr="00002334">
        <w:trPr>
          <w:hidden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527E50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C4BD4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9DE3C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38D9E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001 00 00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0B85B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16D7A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3B2C1221" w14:textId="77777777" w:rsidTr="00002334">
        <w:trPr>
          <w:hidden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8DF094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5366C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9BF59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291BA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16132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E8CDCD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729D42F8" w14:textId="77777777" w:rsidTr="00002334">
        <w:trPr>
          <w:hidden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4C061F8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7B22B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F0769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03499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001 00 00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2AF68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41711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7B21F267" w14:textId="77777777" w:rsidTr="00002334">
        <w:trPr>
          <w:hidden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1F1158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E90A2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3741F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E9E19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001 00 00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7F4CC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B1EEC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027E6E86" w14:textId="77777777" w:rsidTr="00002334">
        <w:trPr>
          <w:trHeight w:val="193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5D41E7" w14:textId="77777777" w:rsidR="0047362A" w:rsidRPr="0047362A" w:rsidRDefault="0047362A" w:rsidP="004736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B6337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CE1B32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9A1AA5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11A68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2E3C5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1 943 715,00</w:t>
            </w:r>
          </w:p>
          <w:p w14:paraId="72CECC3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664F9393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62B1D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непрограммных  направлений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4E6B6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7BA33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131496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DAA94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19CB1A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1 943 715,00</w:t>
            </w:r>
          </w:p>
          <w:p w14:paraId="2357471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698138B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DD5428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F24FA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E5D02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6FE50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B2FF1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EFCC6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1 277 378,35</w:t>
            </w:r>
          </w:p>
        </w:tc>
      </w:tr>
      <w:tr w:rsidR="0047362A" w:rsidRPr="0047362A" w14:paraId="73853D85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6AF38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B0DF48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16A175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0E1E9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B8C40D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145F2E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1 191 678,35</w:t>
            </w:r>
          </w:p>
        </w:tc>
      </w:tr>
      <w:tr w:rsidR="0047362A" w:rsidRPr="0047362A" w14:paraId="5FC02C2B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9605D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государственных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B6AC51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19230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162C6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56209B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D1AFF4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1 191 678,35</w:t>
            </w:r>
          </w:p>
        </w:tc>
      </w:tr>
      <w:tr w:rsidR="0047362A" w:rsidRPr="0047362A" w14:paraId="6932DEED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6B649B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 оплаты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FF793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DAADFD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B51AFC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D1629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BF6FD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907 015,35</w:t>
            </w:r>
          </w:p>
        </w:tc>
      </w:tr>
      <w:tr w:rsidR="0047362A" w:rsidRPr="0047362A" w14:paraId="70CFCF7B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9F170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43DEE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CA4E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2FB2F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  <w:p w14:paraId="3BF29CB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5737F5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E8D21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284 663,00</w:t>
            </w:r>
          </w:p>
        </w:tc>
      </w:tr>
      <w:tr w:rsidR="0047362A" w:rsidRPr="0047362A" w14:paraId="71FCBE66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57A4C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5A6E3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4420A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A5A89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41A7D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D1783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61200,00</w:t>
            </w:r>
          </w:p>
        </w:tc>
      </w:tr>
      <w:tr w:rsidR="0047362A" w:rsidRPr="0047362A" w14:paraId="59076E03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213DA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E46E70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11A4D6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917B86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099D9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1F0415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61200,00</w:t>
            </w:r>
          </w:p>
        </w:tc>
      </w:tr>
      <w:tr w:rsidR="0047362A" w:rsidRPr="0047362A" w14:paraId="406A0383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D1446E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DF0CF4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4CBBF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D314F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D94BA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3376D5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47362A" w:rsidRPr="0047362A" w14:paraId="3D3F56DE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1583D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6ED0D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4F128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C87F03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6170F8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BC561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41 200,00</w:t>
            </w:r>
          </w:p>
        </w:tc>
      </w:tr>
      <w:tr w:rsidR="0047362A" w:rsidRPr="0047362A" w14:paraId="3403BD7E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F46A9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8A960C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F2377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46982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48451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590832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24 500,00</w:t>
            </w:r>
          </w:p>
        </w:tc>
      </w:tr>
      <w:tr w:rsidR="0047362A" w:rsidRPr="0047362A" w14:paraId="3E175383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89543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Уплата налогов сборов и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570290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E2DF1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953E4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82602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AF09C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24 500,00</w:t>
            </w:r>
          </w:p>
        </w:tc>
      </w:tr>
      <w:tr w:rsidR="0047362A" w:rsidRPr="0047362A" w14:paraId="04A43B1B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EBAD3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61150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6FDB7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4474F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4751A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13BF7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47362A" w:rsidRPr="0047362A" w14:paraId="6061427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7C214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4144EB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1BD03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0FA7C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A3151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6CF0D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4500,00</w:t>
            </w:r>
          </w:p>
        </w:tc>
      </w:tr>
      <w:tr w:rsidR="0047362A" w:rsidRPr="0047362A" w14:paraId="22D81CF7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40F7C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6E478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BA4B9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F312B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2199B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1229B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561 336,65</w:t>
            </w:r>
          </w:p>
        </w:tc>
      </w:tr>
      <w:tr w:rsidR="0047362A" w:rsidRPr="0047362A" w14:paraId="7F6E7649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DBF96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FB13A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2D822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E5CFA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6600010800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5C253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0B956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561 336,65</w:t>
            </w:r>
          </w:p>
        </w:tc>
      </w:tr>
      <w:tr w:rsidR="0047362A" w:rsidRPr="0047362A" w14:paraId="444B6B02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BCDCB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6CE8D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2D8A6D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2436E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6600010800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5B752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A9C08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561 336,65</w:t>
            </w:r>
          </w:p>
        </w:tc>
      </w:tr>
      <w:tr w:rsidR="0047362A" w:rsidRPr="0047362A" w14:paraId="3054ED9A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550A8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государственных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8114D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08458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5F4CD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6600010800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12B7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13D81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561 336,65</w:t>
            </w:r>
          </w:p>
        </w:tc>
      </w:tr>
      <w:tr w:rsidR="0047362A" w:rsidRPr="0047362A" w14:paraId="126C89A2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2BF63A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 оплаты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91DB4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95DBD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2028B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6600010800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C6CB5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72F6A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408 949,65</w:t>
            </w:r>
          </w:p>
        </w:tc>
      </w:tr>
      <w:tr w:rsidR="0047362A" w:rsidRPr="0047362A" w14:paraId="585FCFC6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E8CB1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C416E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AEBAA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3BC81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6600010800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77633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25CE1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152 387,00</w:t>
            </w:r>
          </w:p>
        </w:tc>
      </w:tr>
      <w:tr w:rsidR="0047362A" w:rsidRPr="0047362A" w14:paraId="5EA63976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B2B81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МП «Развитие информатизации в муниципальном образовании 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Хмелевское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94D506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12579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B7CD7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53421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B1BA5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105 000,00</w:t>
            </w:r>
          </w:p>
        </w:tc>
      </w:tr>
      <w:tr w:rsidR="0047362A" w:rsidRPr="0047362A" w14:paraId="780702FB" w14:textId="77777777" w:rsidTr="00002334">
        <w:trPr>
          <w:trHeight w:val="2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F74F2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: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программных продуктов ,оргтехники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A4DC4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A4018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8DAD76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7400100000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85877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A9E6C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</w:tr>
      <w:tr w:rsidR="0047362A" w:rsidRPr="0047362A" w14:paraId="3433CE9B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0A5B3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59DC3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6118C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0016A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7400100000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07203B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0692A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</w:tr>
      <w:tr w:rsidR="0047362A" w:rsidRPr="0047362A" w14:paraId="12A3226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89D8E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53633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3124FD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8E6FB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36042D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EF185B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</w:tr>
      <w:tr w:rsidR="0047362A" w:rsidRPr="0047362A" w14:paraId="3B9CE53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6CC04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1980B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76AEDC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C30BF3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24653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04CC13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</w:tr>
      <w:tr w:rsidR="0047362A" w:rsidRPr="0047362A" w14:paraId="691AF44B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D13774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: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связи в т.ч. пользование сетью интернет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D4C7D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049C5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FEF7A4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3284C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A1CACB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47362A" w:rsidRPr="0047362A" w14:paraId="17F0F7D8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1ADF3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F18E5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4EE0E7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BAD14C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02658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8FD494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47362A" w:rsidRPr="0047362A" w14:paraId="3C6BE9FB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60E52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43A7D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089BB9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ED7DD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00BA7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FDDF4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47362A" w:rsidRPr="0047362A" w14:paraId="05241310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FC22B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DCBB85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6BCBD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17859E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1E392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84650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47362A" w:rsidRPr="0047362A" w14:paraId="2584F03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FC00A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Резервные  фонды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B247E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7D7A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CE9E1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9285F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29E00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1000,00</w:t>
            </w:r>
          </w:p>
        </w:tc>
      </w:tr>
      <w:tr w:rsidR="0047362A" w:rsidRPr="0047362A" w14:paraId="3656AFBC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016A1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4FDFF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4F673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36643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AF92A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9925F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52821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47362A" w:rsidRPr="0047362A" w14:paraId="2284F327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A09C4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 фонды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местных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985FF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A5FFC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51B9C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51BEC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10687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47362A" w:rsidRPr="0047362A" w14:paraId="07F3189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70E90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A94EF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466EB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12ED7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2C35B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1648C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47362A" w:rsidRPr="0047362A" w14:paraId="595EBF2E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0437D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 средства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DE45A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22499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6E1BB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2A3C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E5D38F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47362A" w:rsidRPr="0047362A" w14:paraId="719D1E08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D9401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Другие  общегосударственные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7DBB2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80C0F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77DE1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8FAC5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D4325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3 205 993,00</w:t>
            </w:r>
          </w:p>
        </w:tc>
      </w:tr>
      <w:tr w:rsidR="0047362A" w:rsidRPr="0047362A" w14:paraId="7FA6DC01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96099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FB139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2C507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18BF2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6AED2E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19AA4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3 205 993,00</w:t>
            </w:r>
          </w:p>
        </w:tc>
      </w:tr>
      <w:tr w:rsidR="0047362A" w:rsidRPr="0047362A" w14:paraId="17516901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530DC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441EB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5A949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033D7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5B0668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11A0C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195 780,00</w:t>
            </w:r>
          </w:p>
        </w:tc>
      </w:tr>
      <w:tr w:rsidR="0047362A" w:rsidRPr="0047362A" w14:paraId="1AA1C0E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36112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3BB03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E44C0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449F4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9F2343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188B3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195 780,00</w:t>
            </w:r>
          </w:p>
        </w:tc>
      </w:tr>
      <w:tr w:rsidR="0047362A" w:rsidRPr="0047362A" w14:paraId="11C78D81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733F5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52582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0DB98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940BB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92865B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393C3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195 780,00</w:t>
            </w:r>
          </w:p>
        </w:tc>
      </w:tr>
      <w:tr w:rsidR="0047362A" w:rsidRPr="0047362A" w14:paraId="4319844B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8C55F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перечисляемые из бюджетов поселений на решение вопросов местного значения: по формированию и размещению муниципального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C9F4B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BDD51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A5A20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470232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2C35D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47362A" w:rsidRPr="0047362A" w14:paraId="0AD0AF58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F50444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B1887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CBDB1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A1209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6BA715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F597E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47362A" w:rsidRPr="0047362A" w14:paraId="409DCA48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E3683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219DA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AA1F2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7A2C4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027FF5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F3A8C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47362A" w:rsidRPr="0047362A" w14:paraId="5F393FE6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6601A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трансферты, перечисляемые из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поселений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решение вопросов местного значения: по осуществлению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5A20C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A987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BD743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1FE8C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32C84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47362A" w:rsidRPr="0047362A" w14:paraId="64953B75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55560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D27E4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43FA1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DDD49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3274D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B8FB8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47362A" w:rsidRPr="0047362A" w14:paraId="6122972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16EF2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E1FB2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6D837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58C30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3E746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04685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47362A" w:rsidRPr="0047362A" w14:paraId="4001EC47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0EC2E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досуга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 обеспечения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жителей </w:t>
            </w: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поселений услугами 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58408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AF893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30534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F7C97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F9ECE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1 709 482,00</w:t>
            </w:r>
          </w:p>
        </w:tc>
      </w:tr>
      <w:tr w:rsidR="0047362A" w:rsidRPr="0047362A" w14:paraId="02ACE1A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D2268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1CCE8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2AECF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D1081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2F02D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8DA2D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1 709 482,00</w:t>
            </w:r>
          </w:p>
        </w:tc>
      </w:tr>
      <w:tr w:rsidR="0047362A" w:rsidRPr="0047362A" w14:paraId="716DFD93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5AA64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AACCD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82128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0E840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EB4A4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8E0BF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1 709 482,00</w:t>
            </w:r>
          </w:p>
        </w:tc>
      </w:tr>
      <w:tr w:rsidR="0047362A" w:rsidRPr="0047362A" w14:paraId="286E02F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A5D5C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трансферты ,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перечисляемые  из бюджетов на решение вопросов местного значения:  по организации и ведению бухгалтерского учета и отчетности муниципального образования 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Хмелевское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072A5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F0B09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B347E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6600060570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DB3C5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A6CF5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148 524,00</w:t>
            </w:r>
          </w:p>
        </w:tc>
      </w:tr>
      <w:tr w:rsidR="0047362A" w:rsidRPr="0047362A" w14:paraId="6034FA57" w14:textId="77777777" w:rsidTr="00002334">
        <w:trPr>
          <w:trHeight w:val="20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F75ACC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0732F3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DE6CBF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2B6FA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6600060570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6897A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8E4D37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148 524,00</w:t>
            </w:r>
          </w:p>
        </w:tc>
      </w:tr>
      <w:tr w:rsidR="0047362A" w:rsidRPr="0047362A" w14:paraId="3D09DF46" w14:textId="77777777" w:rsidTr="00002334">
        <w:trPr>
          <w:trHeight w:val="33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B74C0C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13B48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02A2F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32056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6600060570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05A14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07D882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148 524,00</w:t>
            </w:r>
          </w:p>
        </w:tc>
      </w:tr>
      <w:tr w:rsidR="0047362A" w:rsidRPr="0047362A" w14:paraId="2FEF7675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C7579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06.10.2003г.:обеспечение проживающих в поселении и нуждающихся в жилых помещениях малоимущих граждан жилыми помещениями, организация строительства содержание муниципального жилищного фонда, создание условий для 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775F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9379F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BB9FA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6600060340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E8864A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74766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37B10FBE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A037F4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8F501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01B63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B826B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6600060340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B0E51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514AD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097378BB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B5CC9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77355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454A8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49F32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6600060340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027A5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1BF42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6170B736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EB669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CC763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E00C5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47840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6600060340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A119D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6965B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1842AD5A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316B4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Определение перечня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должностных  лиц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EC983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599777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89BEA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E63774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8E51AD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576,00</w:t>
            </w:r>
          </w:p>
        </w:tc>
      </w:tr>
      <w:tr w:rsidR="0047362A" w:rsidRPr="0047362A" w14:paraId="28D31A7E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011EF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30E290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489A9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5FF47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32500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233D08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396,00</w:t>
            </w:r>
          </w:p>
        </w:tc>
      </w:tr>
      <w:tr w:rsidR="0047362A" w:rsidRPr="0047362A" w14:paraId="1B62252E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AC12A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выплату персоналу государственных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муниципальных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органов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53E04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DCF5D8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742FEC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33B9E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6FCEE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396,00</w:t>
            </w:r>
          </w:p>
        </w:tc>
      </w:tr>
      <w:tr w:rsidR="0047362A" w:rsidRPr="0047362A" w14:paraId="61931830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39095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A2807D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CC2075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A089F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D8CD9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63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553C4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56E3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304,10</w:t>
            </w:r>
          </w:p>
        </w:tc>
      </w:tr>
      <w:tr w:rsidR="0047362A" w:rsidRPr="0047362A" w14:paraId="52E05322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13D73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)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33EA1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1A7518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AEFD9E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8814D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63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59366E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91,90</w:t>
            </w:r>
          </w:p>
        </w:tc>
      </w:tr>
      <w:tr w:rsidR="0047362A" w:rsidRPr="0047362A" w14:paraId="36ED708A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E232A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государственных( муниципальных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BE928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C07242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039D7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BE187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9BD1C2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47362A" w:rsidRPr="0047362A" w14:paraId="120CF4B3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03215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923042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64696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2C3E3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E5C1EB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F12748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47362A" w:rsidRPr="0047362A" w14:paraId="3ADAE5FF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143D7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186A7D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5E0CF7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851B6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79C15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FC29C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47362A" w:rsidRPr="0047362A" w14:paraId="49829E32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B63E6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C84DC4C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0041238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3BDA8A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E3BC50F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03C3F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60 720,00</w:t>
            </w:r>
          </w:p>
        </w:tc>
      </w:tr>
      <w:tr w:rsidR="0047362A" w:rsidRPr="0047362A" w14:paraId="41183BEA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2FBC37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86D497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96AAAD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1E9893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5CFFE44" w14:textId="77777777" w:rsidR="0047362A" w:rsidRPr="0047362A" w:rsidRDefault="0047362A" w:rsidP="0047362A">
            <w:pPr>
              <w:spacing w:after="200" w:line="276" w:lineRule="auto"/>
              <w:ind w:right="-1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5A5FC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60 720,00</w:t>
            </w:r>
          </w:p>
        </w:tc>
      </w:tr>
      <w:tr w:rsidR="0047362A" w:rsidRPr="0047362A" w14:paraId="38CA03CE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9BF60D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DF1FF7B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7E2C515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1AFA7B3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C1352D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121CD3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60 720,00</w:t>
            </w:r>
          </w:p>
        </w:tc>
      </w:tr>
      <w:tr w:rsidR="0047362A" w:rsidRPr="0047362A" w14:paraId="3D686B73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00CD6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договорам гражданско-правового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D5B566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9CEBFD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160BF8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D618BD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7FD70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910 643,00</w:t>
            </w:r>
          </w:p>
        </w:tc>
      </w:tr>
      <w:tr w:rsidR="0047362A" w:rsidRPr="0047362A" w14:paraId="7873E550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EF010D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государственных( муниципальных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084D9B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95ECC8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A97458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FE13CF2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EBD5B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910 643,00</w:t>
            </w:r>
          </w:p>
        </w:tc>
      </w:tr>
      <w:tr w:rsidR="0047362A" w:rsidRPr="0047362A" w14:paraId="58A57898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31219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4E2EE62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DFEC7C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802472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402E342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DD53D8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910 643,00</w:t>
            </w:r>
          </w:p>
        </w:tc>
      </w:tr>
      <w:tr w:rsidR="0047362A" w:rsidRPr="0047362A" w14:paraId="0B72746B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104D4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71E335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F261B22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EBA7A5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28B1292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C545CA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910 643,00</w:t>
            </w:r>
          </w:p>
        </w:tc>
      </w:tr>
      <w:tr w:rsidR="0047362A" w:rsidRPr="0047362A" w14:paraId="55697BD7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E8DDE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94AC46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2A1C15D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283CEA6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59B832F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04637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275 000,00</w:t>
            </w:r>
          </w:p>
        </w:tc>
      </w:tr>
      <w:tr w:rsidR="0047362A" w:rsidRPr="0047362A" w14:paraId="17778080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C0C13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государственных( муниципальных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C25511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465C72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F555123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168FBF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9558A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275 000,00</w:t>
            </w:r>
          </w:p>
        </w:tc>
      </w:tr>
      <w:tr w:rsidR="0047362A" w:rsidRPr="0047362A" w14:paraId="65C87BAA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8962F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A5E3CF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216CBF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55881F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53D199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59CA73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275 000,00</w:t>
            </w:r>
          </w:p>
        </w:tc>
      </w:tr>
      <w:tr w:rsidR="0047362A" w:rsidRPr="0047362A" w14:paraId="3B843FCD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3D24E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BDFE05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C6FDEE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B084D74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904B9C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B16BE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275 000,00</w:t>
            </w:r>
          </w:p>
        </w:tc>
      </w:tr>
      <w:tr w:rsidR="0047362A" w:rsidRPr="0047362A" w14:paraId="37AE589B" w14:textId="77777777" w:rsidTr="00002334">
        <w:trPr>
          <w:trHeight w:val="45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9063A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4AEE4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A31A7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3C164F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30B9EE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59A22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65BB5036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8A131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вневедомственная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0C337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1E9C8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684B33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19C11D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124A5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50AC4B80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0108A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B5AAC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64C83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62BE5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2D55A5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3B515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40F01FFD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D93FB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6D737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F39A5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74A39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B5BE17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4A3C1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5E77D782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07FA6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1D7AC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FB59A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ABABE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EE419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56153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6C245F6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9386D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A8F1F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58A23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533AD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0552D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483BA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6504238E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6E1E4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8BAA6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154F3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8CDF8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67085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B7DF7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93 211,00</w:t>
            </w:r>
          </w:p>
        </w:tc>
      </w:tr>
      <w:tr w:rsidR="0047362A" w:rsidRPr="0047362A" w14:paraId="4DE4534B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D4E44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45CAD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834E2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5B1DC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91C6F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8BA92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36 485,00</w:t>
            </w:r>
          </w:p>
        </w:tc>
      </w:tr>
      <w:tr w:rsidR="0047362A" w:rsidRPr="0047362A" w14:paraId="66E4536C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5C4B3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BDAD09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A3ED04" w14:textId="77777777" w:rsidR="0047362A" w:rsidRPr="0047362A" w:rsidRDefault="0047362A" w:rsidP="0047362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C87583" w14:textId="77777777" w:rsidR="0047362A" w:rsidRPr="0047362A" w:rsidRDefault="0047362A" w:rsidP="0047362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951123C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635540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5C9E54BB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6144C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населения и территорий от чрезвычайных ситуаций природного и техногенного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,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пожарная безопасность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9776E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3B87C9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917BF0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34C650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CD8CC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2C38DED7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256AB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37CC893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27892A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C60154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2DAABD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5FBE97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4CE79E78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C998B4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трансферты, перечисляемые из бюджета МО «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Сурский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F3E683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3DF277A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FA3EC7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6600060380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470866" w14:textId="77777777" w:rsidR="0047362A" w:rsidRPr="0047362A" w:rsidRDefault="0047362A" w:rsidP="0047362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119FC0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02A1D701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B7455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EB51ED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B2C3BE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00C3747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6600060380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B15DCE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689ED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2D7394F0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C1E66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AFFDBC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A5FA18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784874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6600060380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806CE6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DE767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71613AF5" w14:textId="77777777" w:rsidTr="00002334">
        <w:trPr>
          <w:trHeight w:val="285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6258FA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040887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C7F23D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CA50E23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6600060380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1C37D8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C973F3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21615512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1FAD4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46985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4E1F0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0889F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A0798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640D5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474B142D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09546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F8BEF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C34D7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7ED2F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707C1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554BD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616FAE9E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51EE7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364F8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96CBE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187A0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0DA7E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EFD29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352A81D4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8ADE9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 №131-ФЗ от 06.10.2003г.: дорожная деятельность в отношении автомобильных дорог местного значения за исключением ремонта и строительства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89C54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623C1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A9000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72B7C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011FB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4FAE32D2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C36D6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488B3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10A5E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BA47B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5F2B4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0C01D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363A1AAF" w14:textId="77777777" w:rsidTr="00002334">
        <w:trPr>
          <w:trHeight w:val="2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E08D3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996322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0FAED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B3DE7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56ABCC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D8B23A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6FBCD7CD" w14:textId="77777777" w:rsidTr="00002334">
        <w:trPr>
          <w:trHeight w:val="6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1E8D94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52A571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45BA54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DFACA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1EEFD5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87A1D25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490E5D7D" w14:textId="77777777" w:rsidTr="00002334">
        <w:trPr>
          <w:cantSplit/>
          <w:hidden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AFB8A0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4AB45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F5E5E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82409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F3BD2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AB6A0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47362A" w:rsidRPr="0047362A" w14:paraId="1AE68BC2" w14:textId="77777777" w:rsidTr="00002334">
        <w:trPr>
          <w:cantSplit/>
          <w:hidden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55EF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7D46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F8E34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334C7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0A5EB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E1076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47362A" w:rsidRPr="0047362A" w14:paraId="42B2ADCC" w14:textId="77777777" w:rsidTr="00002334">
        <w:trPr>
          <w:trHeight w:val="3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8C5CEF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D5ECE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EF317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49754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23FBF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86B3F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1 188 120,00</w:t>
            </w:r>
          </w:p>
        </w:tc>
      </w:tr>
      <w:tr w:rsidR="0047362A" w:rsidRPr="0047362A" w14:paraId="5C633498" w14:textId="77777777" w:rsidTr="00002334">
        <w:trPr>
          <w:trHeight w:val="3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C2453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E76F6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AABE3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50AD2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0FBB9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9B499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1 188 120,00</w:t>
            </w:r>
          </w:p>
        </w:tc>
      </w:tr>
      <w:tr w:rsidR="0047362A" w:rsidRPr="0047362A" w14:paraId="5731F8B8" w14:textId="77777777" w:rsidTr="00002334">
        <w:trPr>
          <w:trHeight w:val="3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E5860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53C07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0A793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D99F8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C9E8B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F28DA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1 188 120,00</w:t>
            </w:r>
          </w:p>
        </w:tc>
      </w:tr>
      <w:tr w:rsidR="0047362A" w:rsidRPr="0047362A" w14:paraId="323FA4FF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1F80A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6C63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3F972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97A01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6600060080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E49CA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5A321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565 000,00</w:t>
            </w:r>
          </w:p>
        </w:tc>
      </w:tr>
      <w:tr w:rsidR="0047362A" w:rsidRPr="0047362A" w14:paraId="4403C618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A996E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0F656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B1E47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960D4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6600060080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88669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D463C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565 000,00</w:t>
            </w:r>
          </w:p>
        </w:tc>
      </w:tr>
      <w:tr w:rsidR="0047362A" w:rsidRPr="0047362A" w14:paraId="6906621D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D35E8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DE831D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58C51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8E60E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6600060080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28F57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5E4EE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565 000,00</w:t>
            </w:r>
          </w:p>
        </w:tc>
      </w:tr>
      <w:tr w:rsidR="0047362A" w:rsidRPr="0047362A" w14:paraId="42266024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EEDD1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A453B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2C21D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1C16B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6600060080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9F645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D9F20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58FA0E87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43130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3CE39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F48DC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EF9DF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6600060080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8B55F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6D7A4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400 000,00</w:t>
            </w:r>
          </w:p>
        </w:tc>
      </w:tr>
      <w:tr w:rsidR="0047362A" w:rsidRPr="0047362A" w14:paraId="16070C6D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0C251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Федерации»№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131-ФЗ от 06.10.2003г.:обеспечение населения баллонным газом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F89BB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7B38B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3C826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6377C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F7807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3F9D672A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746CD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814E2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9EF46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13A21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3CF69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CCA9D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1DF1BFED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8B94F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DEB85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5308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75F14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B5B11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57C37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5F5DC14F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5C983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483F2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AB69C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A05AA0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585A9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98CF8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48F66735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ACDE31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перечисляемые из бюджета МО «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Сурский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решение вопросов местного значения соответствующего пункту 4 части 1 статьи 14 Федерального закона «Об </w:t>
            </w: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общих принципах местного самоуправления в Российской Федерации»№131-ФЗ от 06.10.2003г.:организация в границах поселения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8ED38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56F0B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5E49B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3DECA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ABDAD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274 130,00</w:t>
            </w:r>
          </w:p>
        </w:tc>
      </w:tr>
      <w:tr w:rsidR="0047362A" w:rsidRPr="0047362A" w14:paraId="14CC76DF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E2299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61FDF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59A9F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DAB83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D9A1A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1C03D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274 130,00</w:t>
            </w:r>
          </w:p>
        </w:tc>
      </w:tr>
      <w:tr w:rsidR="0047362A" w:rsidRPr="0047362A" w14:paraId="299F6582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F9172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FA6B0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E9551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72713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6EB36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E5880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274 130,00</w:t>
            </w:r>
          </w:p>
        </w:tc>
      </w:tr>
      <w:tr w:rsidR="0047362A" w:rsidRPr="0047362A" w14:paraId="54F77470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05E93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D0DDA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D39D5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4703D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6C348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276FC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274 130,00</w:t>
            </w:r>
          </w:p>
        </w:tc>
      </w:tr>
      <w:tr w:rsidR="0047362A" w:rsidRPr="0047362A" w14:paraId="22AF2867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3ADC6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Федерации»№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131-ФЗ от 06.10.2003г.:организация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2654F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95DFF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BD0F7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065BA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F734B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5D7C361A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ADC6E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9B4F48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E147EC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50A5E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F99AC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B4D5D6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0DF3D702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34689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29D97A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D025B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42701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D3AB3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5CC4B9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1F671603" w14:textId="77777777" w:rsidTr="00002334">
        <w:trPr>
          <w:trHeight w:val="27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E8C2D7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B9CC0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D43A0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4C2D51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175B62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BDB1950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662C2F4B" w14:textId="77777777" w:rsidTr="00002334">
        <w:trPr>
          <w:trHeight w:val="240"/>
        </w:trPr>
        <w:tc>
          <w:tcPr>
            <w:tcW w:w="441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0C445F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BDA6A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AFCAF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09F4D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6600060490</w:t>
            </w:r>
          </w:p>
        </w:tc>
        <w:tc>
          <w:tcPr>
            <w:tcW w:w="69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03B6A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B82DB8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</w:tr>
      <w:tr w:rsidR="0047362A" w:rsidRPr="0047362A" w14:paraId="68466107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1F3014" w14:textId="77777777" w:rsidR="0047362A" w:rsidRPr="0047362A" w:rsidRDefault="0047362A" w:rsidP="0047362A">
            <w:pPr>
              <w:ind w:left="-9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84555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C9ED6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A54E5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6600060490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BBAB20C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4D65C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</w:tr>
      <w:tr w:rsidR="0047362A" w:rsidRPr="0047362A" w14:paraId="67434690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052C4C" w14:textId="77777777" w:rsidR="0047362A" w:rsidRPr="0047362A" w:rsidRDefault="0047362A" w:rsidP="0047362A">
            <w:pPr>
              <w:ind w:left="-9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8148E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ED5E7E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F2DA48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6600060490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50D2682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8B18C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</w:tr>
      <w:tr w:rsidR="0047362A" w:rsidRPr="0047362A" w14:paraId="65542FD0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F6F734" w14:textId="77777777" w:rsidR="0047362A" w:rsidRPr="0047362A" w:rsidRDefault="0047362A" w:rsidP="0047362A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76472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94850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C0199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6600060490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A16FC0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F48C25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</w:tr>
      <w:tr w:rsidR="0047362A" w:rsidRPr="0047362A" w14:paraId="1D67A797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BB1ED8" w14:textId="77777777" w:rsidR="0047362A" w:rsidRPr="0047362A" w:rsidRDefault="0047362A" w:rsidP="0047362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на 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9B2DF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3F535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E6D1F0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6600070150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4D0585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D9AA5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45 454,00</w:t>
            </w:r>
          </w:p>
        </w:tc>
      </w:tr>
      <w:tr w:rsidR="0047362A" w:rsidRPr="0047362A" w14:paraId="261F6649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950E3E" w14:textId="77777777" w:rsidR="0047362A" w:rsidRPr="0047362A" w:rsidRDefault="0047362A" w:rsidP="0047362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D5037D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7A17D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BF1F89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6600070150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DB6086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12C51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45 454,00</w:t>
            </w:r>
          </w:p>
        </w:tc>
      </w:tr>
      <w:tr w:rsidR="0047362A" w:rsidRPr="0047362A" w14:paraId="18A2C38C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A3C614" w14:textId="77777777" w:rsidR="0047362A" w:rsidRPr="0047362A" w:rsidRDefault="0047362A" w:rsidP="0047362A">
            <w:pPr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F2B2A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BC6BC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A7FE3E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6600070150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57AFC6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9FF0D0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45 454,00</w:t>
            </w:r>
          </w:p>
        </w:tc>
      </w:tr>
      <w:tr w:rsidR="0047362A" w:rsidRPr="0047362A" w14:paraId="017C4278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347FB7" w14:textId="77777777" w:rsidR="0047362A" w:rsidRPr="0047362A" w:rsidRDefault="0047362A" w:rsidP="0047362A">
            <w:pPr>
              <w:spacing w:line="276" w:lineRule="auto"/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146F9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F0AB59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E5873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6600070150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8816AFA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F1C76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45 454,00</w:t>
            </w:r>
          </w:p>
        </w:tc>
      </w:tr>
      <w:tr w:rsidR="0047362A" w:rsidRPr="0047362A" w14:paraId="7DA2562C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0EACF8" w14:textId="77777777" w:rsidR="0047362A" w:rsidRPr="0047362A" w:rsidRDefault="0047362A" w:rsidP="0047362A">
            <w:pPr>
              <w:spacing w:line="276" w:lineRule="auto"/>
              <w:ind w:left="-1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90E627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E523D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C9C1FA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6600060770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76D1CD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55B60E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37A6B33B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D0D80F" w14:textId="77777777" w:rsidR="0047362A" w:rsidRPr="0047362A" w:rsidRDefault="0047362A" w:rsidP="0047362A">
            <w:pPr>
              <w:spacing w:line="276" w:lineRule="auto"/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за разработку проекта зон санитарной охраны (ЗСО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),санитарно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-эпидемиологическая экспертиза проектов ЗСО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1FD9DE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9E7FD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09ABF9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B59B1D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10C80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685216D5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36A0AC" w14:textId="77777777" w:rsidR="0047362A" w:rsidRPr="0047362A" w:rsidRDefault="0047362A" w:rsidP="0047362A">
            <w:pPr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BEAFD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96C9E4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700D54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601A85B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8A4761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23C0AD1B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42CD1C" w14:textId="77777777" w:rsidR="0047362A" w:rsidRPr="0047362A" w:rsidRDefault="0047362A" w:rsidP="0047362A">
            <w:pPr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DC37BF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F76C56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80267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504421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F524F7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276D0D28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BDA2DA" w14:textId="77777777" w:rsidR="0047362A" w:rsidRPr="0047362A" w:rsidRDefault="0047362A" w:rsidP="0047362A">
            <w:pPr>
              <w:spacing w:line="276" w:lineRule="auto"/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31D47F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55E55C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24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0D699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99A053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A866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0B4986BF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D9E708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 политика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50B3D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0FA75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9411A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75BAA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85D50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75 768,00</w:t>
            </w:r>
          </w:p>
        </w:tc>
      </w:tr>
      <w:tr w:rsidR="0047362A" w:rsidRPr="0047362A" w14:paraId="3FA47D04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EC2F8C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 «Забота в муниципальном образовании 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Хмелевское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CE7DE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4C1B73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9E120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926124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97D3C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324D1536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5CE8B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выплата пенсии за выслугу лет лицам, замещавшим выборные должности и должности муниципальной </w:t>
            </w: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в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59257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FE8C9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6522B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F1FC2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645CE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27064BB9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3385D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Доплаты к пенсиям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дополнительное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A379E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886E1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F4DDD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EE9D3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128F0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2DF1092D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93D0E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C2C9F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CB1FF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9502C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98FFF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A04E8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64F5B373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F9DA7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3FD0C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38C38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B0C63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B1E99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5B91D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41810DC7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F2294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26753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6B927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DE2CF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6F6B0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6AA67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55451FBC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FA706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B5C7A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B81A2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D0C3A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EFBEC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77C17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5B145319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DF49A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19B47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2DB59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9C32B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51FCE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6112A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223A29D2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C4D12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перечисляемые из бюджета МО «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Сурский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 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8B4A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579C0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0969D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2E713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BB0EF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7E3042C8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631C1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390D5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C1E04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C4FE0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52E3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EBE15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2DE62AE1" w14:textId="77777777" w:rsidTr="00002334">
        <w:trPr>
          <w:trHeight w:val="24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7EE8B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B3A50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5CFD05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0798E8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5D857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D7124F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411763CC" w14:textId="77777777" w:rsidTr="00002334">
        <w:trPr>
          <w:trHeight w:val="30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07CCD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49F21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FD8B5E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C7CB3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6CCDF5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C9FFF71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368A6F6A" w14:textId="77777777" w:rsidTr="00002334">
        <w:trPr>
          <w:trHeight w:val="30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5C697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оказания комплекса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946EAB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0A6A12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38143F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11A0D3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78C0D4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699F8160" w14:textId="77777777" w:rsidTr="00002334">
        <w:trPr>
          <w:trHeight w:val="30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E1181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66EBE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73B40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CE97E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1A77D6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836AA8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171624B0" w14:textId="77777777" w:rsidTr="00002334">
        <w:trPr>
          <w:trHeight w:val="30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33319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0349E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36CBA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30A4D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D314CD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5C9D94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310ED067" w14:textId="77777777" w:rsidTr="00002334">
        <w:trPr>
          <w:trHeight w:val="30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8A395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CC5E04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399CF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347B12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063338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8BBA0A5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5703AD70" w14:textId="77777777" w:rsidTr="00002334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5DDFE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645F23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A2ABF7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ABEBF0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871B6D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33D1C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7 398 938,65</w:t>
            </w:r>
          </w:p>
        </w:tc>
      </w:tr>
    </w:tbl>
    <w:p w14:paraId="43217BFA" w14:textId="77777777" w:rsidR="0047362A" w:rsidRPr="0047362A" w:rsidRDefault="0047362A" w:rsidP="0047362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DFAF0" w14:textId="77777777" w:rsidR="0047362A" w:rsidRPr="0047362A" w:rsidRDefault="0047362A" w:rsidP="0047362A">
      <w:pPr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Приложение </w:t>
      </w:r>
      <w:proofErr w:type="gram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7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</w:t>
      </w:r>
      <w:proofErr w:type="gramEnd"/>
      <w:r w:rsidRPr="00473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 :</w:t>
      </w:r>
    </w:p>
    <w:p w14:paraId="25B0B037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62A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Pr="004736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0664FE88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Приложение 6</w:t>
      </w:r>
    </w:p>
    <w:p w14:paraId="6B8564FF" w14:textId="77777777" w:rsidR="0047362A" w:rsidRPr="0047362A" w:rsidRDefault="0047362A" w:rsidP="0047362A">
      <w:pPr>
        <w:rPr>
          <w:rFonts w:ascii="Times New Roman" w:eastAsia="Times New Roman" w:hAnsi="Times New Roman" w:cs="Times New Roman"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«О бюджете</w:t>
      </w:r>
    </w:p>
    <w:p w14:paraId="77807050" w14:textId="77777777" w:rsidR="0047362A" w:rsidRPr="0047362A" w:rsidRDefault="0047362A" w:rsidP="0047362A">
      <w:pPr>
        <w:ind w:firstLine="6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56199A3" w14:textId="77777777" w:rsidR="0047362A" w:rsidRPr="0047362A" w:rsidRDefault="0047362A" w:rsidP="0047362A">
      <w:pPr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</w:p>
    <w:p w14:paraId="5C4FBD55" w14:textId="77777777" w:rsidR="0047362A" w:rsidRPr="0047362A" w:rsidRDefault="0047362A" w:rsidP="0047362A">
      <w:pPr>
        <w:ind w:right="-185"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поселение на 2024 год»</w:t>
      </w:r>
    </w:p>
    <w:p w14:paraId="7A1F4BC7" w14:textId="77777777" w:rsidR="0047362A" w:rsidRPr="0047362A" w:rsidRDefault="0047362A" w:rsidP="0047362A">
      <w:pPr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DAB12B2" w14:textId="77777777" w:rsidR="0047362A" w:rsidRPr="0047362A" w:rsidRDefault="0047362A" w:rsidP="0047362A">
      <w:pPr>
        <w:ind w:firstLine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904D0" w14:textId="77777777" w:rsidR="0047362A" w:rsidRPr="0047362A" w:rsidRDefault="0047362A" w:rsidP="0047362A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муниципального образования </w:t>
      </w:r>
      <w:proofErr w:type="spellStart"/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</w:rPr>
        <w:t>Хмелевское</w:t>
      </w:r>
      <w:proofErr w:type="spellEnd"/>
      <w:r w:rsidRPr="00473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на 2024 год </w:t>
      </w:r>
    </w:p>
    <w:p w14:paraId="5A3A8AB5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рублях)</w:t>
      </w:r>
    </w:p>
    <w:tbl>
      <w:tblPr>
        <w:tblW w:w="1006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709"/>
        <w:gridCol w:w="709"/>
        <w:gridCol w:w="709"/>
        <w:gridCol w:w="1701"/>
        <w:gridCol w:w="708"/>
        <w:gridCol w:w="1701"/>
      </w:tblGrid>
      <w:tr w:rsidR="0047362A" w:rsidRPr="0047362A" w14:paraId="338338DF" w14:textId="77777777" w:rsidTr="00002334">
        <w:trPr>
          <w:cantSplit/>
          <w:trHeight w:val="4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E8383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1767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5EB717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46C331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F13C9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2AF60E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24454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47362A" w:rsidRPr="0047362A" w14:paraId="68489CF9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C2988B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BA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3F6617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E05555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DA6C46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1C9F4F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C88FF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362A" w:rsidRPr="0047362A" w14:paraId="69E5C8AA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BAE1E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Хмелевское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Сурского района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7F3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013079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175A8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BF83CF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46ABD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B3C0DB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7 398 938,65</w:t>
            </w:r>
          </w:p>
        </w:tc>
      </w:tr>
      <w:tr w:rsidR="0047362A" w:rsidRPr="0047362A" w14:paraId="10BEE133" w14:textId="77777777" w:rsidTr="00002334">
        <w:trPr>
          <w:trHeight w:val="2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5016A6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F9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D35F8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04C6C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4AF9D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5E96D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CEE1F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5 250 708,00</w:t>
            </w:r>
          </w:p>
        </w:tc>
      </w:tr>
      <w:tr w:rsidR="0047362A" w:rsidRPr="0047362A" w14:paraId="65030F6A" w14:textId="77777777" w:rsidTr="00002334">
        <w:trPr>
          <w:hidden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5D224BE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DE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CAA4B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1D373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DB870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D7054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F285C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555025C6" w14:textId="77777777" w:rsidTr="00002334">
        <w:trPr>
          <w:hidden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733378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3E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C12EB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2AEB7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990AA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001 00 00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3A864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3D577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49983A4E" w14:textId="77777777" w:rsidTr="00002334">
        <w:trPr>
          <w:hidden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EC5FEB5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678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9596F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CD2AF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F535A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001 00 00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17C98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9BA1B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017384EF" w14:textId="77777777" w:rsidTr="00002334">
        <w:trPr>
          <w:hidden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01A517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CA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B39E4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CB987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A5713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F600B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87026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2BFF0E7B" w14:textId="77777777" w:rsidTr="00002334">
        <w:trPr>
          <w:hidden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BF66B1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20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CAB17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07E9A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9C161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001 00 00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09644D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59AAED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5A533377" w14:textId="77777777" w:rsidTr="00002334">
        <w:trPr>
          <w:hidden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DB49FD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FC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775C0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12ECA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0DE0F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001 00 00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7D42B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74790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3D55F11D" w14:textId="77777777" w:rsidTr="00002334">
        <w:trPr>
          <w:trHeight w:val="193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EA5218" w14:textId="77777777" w:rsidR="0047362A" w:rsidRPr="0047362A" w:rsidRDefault="0047362A" w:rsidP="004736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1D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F0FE1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35185D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989354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CD649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97F9F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1 943 715,00</w:t>
            </w:r>
          </w:p>
          <w:p w14:paraId="625DA37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337609E7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0FC54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непрограммных  направлений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D5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FD65C9D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DABB87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D1A23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49467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E2204D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1 943 715,00</w:t>
            </w:r>
          </w:p>
          <w:p w14:paraId="7A1FDD3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362A" w:rsidRPr="0047362A" w14:paraId="1895A9D4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66C00E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AA7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B22E6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AA444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0B7B5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86AC9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96FDDD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1 277 378,35</w:t>
            </w:r>
          </w:p>
        </w:tc>
      </w:tr>
      <w:tr w:rsidR="0047362A" w:rsidRPr="0047362A" w14:paraId="44443ADB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A0F9B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73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15A7C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D209C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CF0A9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D5114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0497E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1 191 678,35</w:t>
            </w:r>
          </w:p>
        </w:tc>
      </w:tr>
      <w:tr w:rsidR="0047362A" w:rsidRPr="0047362A" w14:paraId="734E8999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92B76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государственных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CE1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F878B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03B8E7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7D48B5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F1B5C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D8B96D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1 191 678,35</w:t>
            </w:r>
          </w:p>
        </w:tc>
      </w:tr>
      <w:tr w:rsidR="0047362A" w:rsidRPr="0047362A" w14:paraId="0C2817AA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01AE4A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 оплаты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28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A1601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F15F4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2DFF9D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813E1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37078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907 015,35</w:t>
            </w:r>
          </w:p>
        </w:tc>
      </w:tr>
      <w:tr w:rsidR="0047362A" w:rsidRPr="0047362A" w14:paraId="7A422132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209DE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21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3355A7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DC2F5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10171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  <w:p w14:paraId="665266C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3CEA0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EC032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284 663,00</w:t>
            </w:r>
          </w:p>
        </w:tc>
      </w:tr>
      <w:tr w:rsidR="0047362A" w:rsidRPr="0047362A" w14:paraId="4D04E1EF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00824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AF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BCBD7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BE512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83B4E5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38E99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06565F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61200,00</w:t>
            </w:r>
          </w:p>
        </w:tc>
      </w:tr>
      <w:tr w:rsidR="0047362A" w:rsidRPr="0047362A" w14:paraId="59128DB4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5C72A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1C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57287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B78AB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5228A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EEB77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01CC9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61200,00</w:t>
            </w:r>
          </w:p>
        </w:tc>
      </w:tr>
      <w:tr w:rsidR="0047362A" w:rsidRPr="0047362A" w14:paraId="283802A2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D30BD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5C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35A4B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FDFFB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948D30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9D44D1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9E693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47362A" w:rsidRPr="0047362A" w14:paraId="251FDEA3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7C9C08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71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D6930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CD2724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77746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1BA308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E43DB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41 200,00</w:t>
            </w:r>
          </w:p>
        </w:tc>
      </w:tr>
      <w:tr w:rsidR="0047362A" w:rsidRPr="0047362A" w14:paraId="022C5B35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ACC83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36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EBC80A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A0A91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848F9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851CF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B642C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24 500,00</w:t>
            </w:r>
          </w:p>
        </w:tc>
      </w:tr>
      <w:tr w:rsidR="0047362A" w:rsidRPr="0047362A" w14:paraId="0350FE8F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B3B95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Уплата налогов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4E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C3D68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08CDC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6CA5C7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C4A755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852E6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24 500,00</w:t>
            </w:r>
          </w:p>
        </w:tc>
      </w:tr>
      <w:tr w:rsidR="0047362A" w:rsidRPr="0047362A" w14:paraId="3DF5B938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4253B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44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4F883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297BC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7E33F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9B9CA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D5DFC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47362A" w:rsidRPr="0047362A" w14:paraId="3717D489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CF657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9B6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D7AFDC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266DE6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6F4C9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DB278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187857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4500,00</w:t>
            </w:r>
          </w:p>
        </w:tc>
      </w:tr>
      <w:tr w:rsidR="0047362A" w:rsidRPr="0047362A" w14:paraId="20CC225C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416F5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928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57462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2AD21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CCA44E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C1FA4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AC588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561 336,65</w:t>
            </w:r>
          </w:p>
        </w:tc>
      </w:tr>
      <w:tr w:rsidR="0047362A" w:rsidRPr="0047362A" w14:paraId="0A9EEB5B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4EE09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местной администрации муниципального образования </w:t>
            </w: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68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78715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A1884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F4D11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0586D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13B8A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561 336,65</w:t>
            </w:r>
          </w:p>
        </w:tc>
      </w:tr>
      <w:tr w:rsidR="0047362A" w:rsidRPr="0047362A" w14:paraId="31CBBBBA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B7C6F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C4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659AF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F6CE8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5DA78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F0860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852F69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561 336,65</w:t>
            </w:r>
          </w:p>
        </w:tc>
      </w:tr>
      <w:tr w:rsidR="0047362A" w:rsidRPr="0047362A" w14:paraId="5B89C896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EDAE7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государственных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B5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61CD8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16CDF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E79A3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1375E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9F4E4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561 336,65</w:t>
            </w:r>
          </w:p>
        </w:tc>
      </w:tr>
      <w:tr w:rsidR="0047362A" w:rsidRPr="0047362A" w14:paraId="26ED55D9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E10C71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 оплаты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EC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1535B1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5DAECD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BD63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9C2C9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671DC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408 949,65</w:t>
            </w:r>
          </w:p>
        </w:tc>
      </w:tr>
      <w:tr w:rsidR="0047362A" w:rsidRPr="0047362A" w14:paraId="41B35033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032C7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C4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F4DA31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07565C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2CEF37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85DEF9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6BD92B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152 387,00</w:t>
            </w:r>
          </w:p>
        </w:tc>
      </w:tr>
      <w:tr w:rsidR="0047362A" w:rsidRPr="0047362A" w14:paraId="134C9010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1891D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МП «Развитие информатизации в муниципальном образовании 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Хмелевское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</w:tcPr>
          <w:p w14:paraId="249EB7E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00C1A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011DCC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84F0E9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BEE8F7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02AA5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105 000,00</w:t>
            </w:r>
          </w:p>
        </w:tc>
      </w:tr>
      <w:tr w:rsidR="0047362A" w:rsidRPr="0047362A" w14:paraId="611D2C76" w14:textId="77777777" w:rsidTr="00002334">
        <w:trPr>
          <w:trHeight w:val="28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3F76D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: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программных продуктов ,оргтехники</w:t>
            </w:r>
          </w:p>
        </w:tc>
        <w:tc>
          <w:tcPr>
            <w:tcW w:w="709" w:type="dxa"/>
          </w:tcPr>
          <w:p w14:paraId="4CBF562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358B84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DA1AE9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EB4B9C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7400100000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4864C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4F23C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</w:tr>
      <w:tr w:rsidR="0047362A" w:rsidRPr="0047362A" w14:paraId="568B216B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3FA5AD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FC3AC8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BE5FE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71145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26A3D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67BB6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8D51E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</w:tr>
      <w:tr w:rsidR="0047362A" w:rsidRPr="0047362A" w14:paraId="5073277E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8DE94D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93C0A3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6182C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E2E41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D55DB8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1D32C8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D5FD4C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</w:tr>
      <w:tr w:rsidR="0047362A" w:rsidRPr="0047362A" w14:paraId="32A65EB6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BEEC0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7370DD6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EA4F6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F5B31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E4061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CA9C1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D1E76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45 000,00</w:t>
            </w:r>
          </w:p>
        </w:tc>
      </w:tr>
      <w:tr w:rsidR="0047362A" w:rsidRPr="0047362A" w14:paraId="1715B30C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38C4A4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: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связи в т.ч. пользование сетью интернет</w:t>
            </w:r>
          </w:p>
        </w:tc>
        <w:tc>
          <w:tcPr>
            <w:tcW w:w="709" w:type="dxa"/>
          </w:tcPr>
          <w:p w14:paraId="280B522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5C58E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2CB2D2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8FCA1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49CD6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459762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47362A" w:rsidRPr="0047362A" w14:paraId="254BDBE3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828BC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93948E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5ADB5A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41FBB2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5C03C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0930F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A79D5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47362A" w:rsidRPr="0047362A" w14:paraId="6BBA46DF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3F5FA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C45F28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76AD0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DD8493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7DD03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A9DD3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59978C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47362A" w:rsidRPr="0047362A" w14:paraId="4D0B11A8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43DD32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32DA0F4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88F2A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D1E50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14C413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6DD41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16F11C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47362A" w:rsidRPr="0047362A" w14:paraId="59974AEA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B143C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Резервные  фонды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84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F29AC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28E20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739AD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08908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A9CB9F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1000,00</w:t>
            </w:r>
          </w:p>
        </w:tc>
      </w:tr>
      <w:tr w:rsidR="0047362A" w:rsidRPr="0047362A" w14:paraId="74A9FA69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21DB7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94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2440E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0DBDB6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D7BE7E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57BCC8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962217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47362A" w:rsidRPr="0047362A" w14:paraId="25829940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F892D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 фонды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местных 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65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FEB71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0C1C16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251EB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179F2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418B1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47362A" w:rsidRPr="0047362A" w14:paraId="706F26C4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3DEB3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07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70D12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15D94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3C830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7AA8E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ADD91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47362A" w:rsidRPr="0047362A" w14:paraId="2C9F5F85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2F295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 средства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78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25856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7ABD8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C564A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B2D2C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4DD98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47362A" w:rsidRPr="0047362A" w14:paraId="7D0F35C1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2049B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Другие  общегосударственные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1A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4A3B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1D6DF6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B45306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5E01C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9765E5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3 205 993,00</w:t>
            </w:r>
          </w:p>
        </w:tc>
      </w:tr>
      <w:tr w:rsidR="0047362A" w:rsidRPr="0047362A" w14:paraId="25812790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8E25B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B5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97E74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8F957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668CF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3AC53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DAB73A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3 205 993,00</w:t>
            </w:r>
          </w:p>
        </w:tc>
      </w:tr>
      <w:tr w:rsidR="0047362A" w:rsidRPr="0047362A" w14:paraId="3646B90B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D77AE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31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277BA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2C01F8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F86075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D435C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F20BED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195 780,00</w:t>
            </w:r>
          </w:p>
        </w:tc>
      </w:tr>
      <w:tr w:rsidR="0047362A" w:rsidRPr="0047362A" w14:paraId="707C5DC8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359A8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4C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A0574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40FCC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2D80B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AF7EB0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9C051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195 780,00</w:t>
            </w:r>
          </w:p>
        </w:tc>
      </w:tr>
      <w:tr w:rsidR="0047362A" w:rsidRPr="0047362A" w14:paraId="28C25617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26A95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0E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94EC7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63F527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4B678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CFEE7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FC93E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195 780,00</w:t>
            </w:r>
          </w:p>
        </w:tc>
      </w:tr>
      <w:tr w:rsidR="0047362A" w:rsidRPr="0047362A" w14:paraId="32A610FA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6D760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трансферты, перечисляемые из бюджетов поселений на решение вопросов местного значения: по формированию и размещению муниципального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49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2DB38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E4DB80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99F14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C94F9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FFFD5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47362A" w:rsidRPr="0047362A" w14:paraId="16354AE1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E606B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1D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8CD8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5680B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95E20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0BDFD6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96D34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47362A" w:rsidRPr="0047362A" w14:paraId="655FF845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8650A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2B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F8CF0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E2B1F0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512C9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027DAB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FDA99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47362A" w:rsidRPr="0047362A" w14:paraId="575327DF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C456F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трансферты, перечисляемые из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поселений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решение вопросов местного значения: по осуществлению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5A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92D67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3ACE4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607557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66F64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302A3D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47362A" w:rsidRPr="0047362A" w14:paraId="7D88225F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2D878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6F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A6067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53BAE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372E4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F7304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03455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47362A" w:rsidRPr="0047362A" w14:paraId="3F366115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9B9BC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3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82FDF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56DD0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369402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CE513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10E5DE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47362A" w:rsidRPr="0047362A" w14:paraId="2F892842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37328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досуга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 обеспечения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жителей поселений услугами организации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A7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CA9BA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C17EF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31109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9564DB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EF5B2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1 709 482,00</w:t>
            </w:r>
          </w:p>
        </w:tc>
      </w:tr>
      <w:tr w:rsidR="0047362A" w:rsidRPr="0047362A" w14:paraId="31A4CC17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DA493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EC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10480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A8F9C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8440E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BBD64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18709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1 709 482,00</w:t>
            </w:r>
          </w:p>
        </w:tc>
      </w:tr>
      <w:tr w:rsidR="0047362A" w:rsidRPr="0047362A" w14:paraId="0DD756E5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3669C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751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88DF5D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91CE8D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51D284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9EA05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79986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1 709 482,00</w:t>
            </w:r>
          </w:p>
        </w:tc>
      </w:tr>
      <w:tr w:rsidR="0047362A" w:rsidRPr="0047362A" w14:paraId="69BA96C3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2D55A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трансферты ,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перечисляемые  из бюджетов на решение вопросов местного значения:  по организации и ведению бухгалтерского учета и отчетности муниципального образования 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Хмелевское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1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3442C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F260C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766FC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AB10D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B0EE8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148 524,00</w:t>
            </w:r>
          </w:p>
        </w:tc>
      </w:tr>
      <w:tr w:rsidR="0047362A" w:rsidRPr="0047362A" w14:paraId="00620D38" w14:textId="77777777" w:rsidTr="00002334">
        <w:trPr>
          <w:trHeight w:val="2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36B71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D28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68CD6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99CB72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2BC2C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5DCABD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BA552A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148 524,00</w:t>
            </w:r>
          </w:p>
        </w:tc>
      </w:tr>
      <w:tr w:rsidR="0047362A" w:rsidRPr="0047362A" w14:paraId="667AE584" w14:textId="77777777" w:rsidTr="00002334">
        <w:trPr>
          <w:trHeight w:val="33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CA1D27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71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8C7B3B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0472B6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559152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58CD03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1B7597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148 524,00</w:t>
            </w:r>
          </w:p>
        </w:tc>
      </w:tr>
      <w:tr w:rsidR="0047362A" w:rsidRPr="0047362A" w14:paraId="09398B37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C3D39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06.10.2003г.:обеспечение проживающих в поселении и нуждающихся в жилых помещениях малоимущих граждан жилыми помещениями, организация строительства содержание муниципального жилищного фонда, создание условий для 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5F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B07A0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B4763C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CCC547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6600060340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5D20EE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692CFC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79208583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9E7DDD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30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C8443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EECA2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1CD120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6600060340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397FA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FE396E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12609932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AEE6E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BF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2A48B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34A13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18D9A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6600060340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62910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622CE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58EBD13D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E1C46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72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DC2EE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00D6B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D3A398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6600060340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DBD73A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0A29A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4E18A676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C7038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Определение перечня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должностных  лиц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органов местного самоуправления, уполномоченных составлять протоколы об отдельных  административных </w:t>
            </w: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</w:tcPr>
          <w:p w14:paraId="12DE266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73521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2244E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BA436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B9DA4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F7D7A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576,00</w:t>
            </w:r>
          </w:p>
        </w:tc>
      </w:tr>
      <w:tr w:rsidR="0047362A" w:rsidRPr="0047362A" w14:paraId="38931669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B6EEA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5EEF860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5F61F0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10160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29A18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2748B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1D214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396,00</w:t>
            </w:r>
          </w:p>
        </w:tc>
      </w:tr>
      <w:tr w:rsidR="0047362A" w:rsidRPr="0047362A" w14:paraId="3462C9FE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CF7DA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выплату персоналу государственных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муниципальных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органов</w:t>
            </w:r>
          </w:p>
        </w:tc>
        <w:tc>
          <w:tcPr>
            <w:tcW w:w="709" w:type="dxa"/>
          </w:tcPr>
          <w:p w14:paraId="1C1462C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1D865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B6A31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9BCF7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73232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9198DD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396,00</w:t>
            </w:r>
          </w:p>
        </w:tc>
      </w:tr>
      <w:tr w:rsidR="0047362A" w:rsidRPr="0047362A" w14:paraId="765DFEA8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EBF62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134F310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019955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084023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56450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FA4300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D4809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63C8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304,10</w:t>
            </w:r>
          </w:p>
        </w:tc>
      </w:tr>
      <w:tr w:rsidR="0047362A" w:rsidRPr="0047362A" w14:paraId="4E0E3237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FF628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)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</w:t>
            </w:r>
          </w:p>
        </w:tc>
        <w:tc>
          <w:tcPr>
            <w:tcW w:w="709" w:type="dxa"/>
          </w:tcPr>
          <w:p w14:paraId="7673934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E7155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E2B7EB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5A8AB2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2BA3F3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17471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91,90</w:t>
            </w:r>
          </w:p>
        </w:tc>
      </w:tr>
      <w:tr w:rsidR="0047362A" w:rsidRPr="0047362A" w14:paraId="6712287C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A9360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государственных( муниципальных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нужд</w:t>
            </w:r>
          </w:p>
        </w:tc>
        <w:tc>
          <w:tcPr>
            <w:tcW w:w="709" w:type="dxa"/>
          </w:tcPr>
          <w:p w14:paraId="238B9B4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D053E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3064D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79A743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B69144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3AFD3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47362A" w:rsidRPr="0047362A" w14:paraId="174C4DF3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A80BB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FD6502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BCEF9B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E4E7E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45413C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886A0F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D9F30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47362A" w:rsidRPr="0047362A" w14:paraId="59E3E2DB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571BF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59D9F2B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41DBC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98639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7306D1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6600071020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7D60D2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C29BE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47362A" w:rsidRPr="0047362A" w14:paraId="6D85129E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82C1A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232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997296D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1D1C74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D97086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BE8B1D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AEBA77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60 720,00</w:t>
            </w:r>
          </w:p>
        </w:tc>
      </w:tr>
      <w:tr w:rsidR="0047362A" w:rsidRPr="0047362A" w14:paraId="6F839BCB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52817D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788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CBE6505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363586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DB0452C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5A8D9D" w14:textId="77777777" w:rsidR="0047362A" w:rsidRPr="0047362A" w:rsidRDefault="0047362A" w:rsidP="0047362A">
            <w:pPr>
              <w:spacing w:after="200" w:line="276" w:lineRule="auto"/>
              <w:ind w:right="-1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F797B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60 720,00</w:t>
            </w:r>
          </w:p>
        </w:tc>
      </w:tr>
      <w:tr w:rsidR="0047362A" w:rsidRPr="0047362A" w14:paraId="0E127CD7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6FCBEE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E2C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9F010B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0F7BB6A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DDC919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6600073080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97873A9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FA015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60 720,00</w:t>
            </w:r>
          </w:p>
        </w:tc>
      </w:tr>
      <w:tr w:rsidR="0047362A" w:rsidRPr="0047362A" w14:paraId="60694013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4BFED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договорам гражданско-правового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441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1C1155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D1BD0D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B4E6706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D34013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4DEC2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910 643,00</w:t>
            </w:r>
          </w:p>
        </w:tc>
      </w:tr>
      <w:tr w:rsidR="0047362A" w:rsidRPr="0047362A" w14:paraId="482A92D4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CC03D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государственных( муниципальных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нужд</w:t>
            </w:r>
          </w:p>
        </w:tc>
        <w:tc>
          <w:tcPr>
            <w:tcW w:w="709" w:type="dxa"/>
          </w:tcPr>
          <w:p w14:paraId="6DBB9735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0A4B920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5ED79E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829DD2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ED3776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75903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910 643,00</w:t>
            </w:r>
          </w:p>
        </w:tc>
      </w:tr>
      <w:tr w:rsidR="0047362A" w:rsidRPr="0047362A" w14:paraId="3E9C7F99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4FAAB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F558800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4F2717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9B74F3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E24EB8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F2A469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39A397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910 643,00</w:t>
            </w:r>
          </w:p>
        </w:tc>
      </w:tr>
      <w:tr w:rsidR="0047362A" w:rsidRPr="0047362A" w14:paraId="5C276A82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D7EED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3AF29B47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3BBF39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23ABAB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7DC7A4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60B69F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4AB5A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910 643,00</w:t>
            </w:r>
          </w:p>
        </w:tc>
      </w:tr>
      <w:tr w:rsidR="0047362A" w:rsidRPr="0047362A" w14:paraId="13C0D460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2DE8D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транспортных средств</w:t>
            </w:r>
          </w:p>
        </w:tc>
        <w:tc>
          <w:tcPr>
            <w:tcW w:w="709" w:type="dxa"/>
          </w:tcPr>
          <w:p w14:paraId="4F49BA32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78FE62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C3D6DB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A1686EB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42CCD8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B974C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275 000,00</w:t>
            </w:r>
          </w:p>
        </w:tc>
      </w:tr>
      <w:tr w:rsidR="0047362A" w:rsidRPr="0047362A" w14:paraId="1FD4099B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A02C8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государственных( муниципальных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нужд</w:t>
            </w:r>
          </w:p>
        </w:tc>
        <w:tc>
          <w:tcPr>
            <w:tcW w:w="709" w:type="dxa"/>
          </w:tcPr>
          <w:p w14:paraId="06DA40F2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FA32F7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8230A2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9076EA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2ED476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99A17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275 000,00</w:t>
            </w:r>
          </w:p>
        </w:tc>
      </w:tr>
      <w:tr w:rsidR="0047362A" w:rsidRPr="0047362A" w14:paraId="344B10F2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813BB4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CDC2B4E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760AAD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C8489A8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A1C0C9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F6D8ED3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90D0A2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275 000,00</w:t>
            </w:r>
          </w:p>
        </w:tc>
      </w:tr>
      <w:tr w:rsidR="0047362A" w:rsidRPr="0047362A" w14:paraId="64A7E10F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D5F62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3150C84D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210A2B" w14:textId="77777777" w:rsidR="0047362A" w:rsidRPr="0047362A" w:rsidRDefault="0047362A" w:rsidP="0047362A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58FBF15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A24999" w14:textId="77777777" w:rsidR="0047362A" w:rsidRPr="0047362A" w:rsidRDefault="0047362A" w:rsidP="0047362A">
            <w:pPr>
              <w:spacing w:after="200" w:line="276" w:lineRule="auto"/>
              <w:ind w:left="-3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AEE2934" w14:textId="77777777" w:rsidR="0047362A" w:rsidRPr="0047362A" w:rsidRDefault="0047362A" w:rsidP="0047362A">
            <w:pPr>
              <w:spacing w:after="200" w:line="276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AF99B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275 000,00</w:t>
            </w:r>
          </w:p>
        </w:tc>
      </w:tr>
      <w:tr w:rsidR="0047362A" w:rsidRPr="0047362A" w14:paraId="06C5BE40" w14:textId="77777777" w:rsidTr="00002334">
        <w:trPr>
          <w:trHeight w:val="45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71DA6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F7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C12EF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733763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4A4C6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9620F5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1F45DF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66B7A143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2057D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вневедомственная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4F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B48C9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82C25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E67627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F3A6D8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F88307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5279549F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B2805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D9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5FE28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38165D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2D20C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C4E84A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449E4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10AE4470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B04C8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43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6EAF8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50FC6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2EFC8E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3FACBF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7077B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61469652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8427B3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B8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16EA23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51958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0E1764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83DB9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8CCAA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1DF40971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01B01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63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A5264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B982B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D9D23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63944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13C361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129 696,00</w:t>
            </w:r>
          </w:p>
        </w:tc>
      </w:tr>
      <w:tr w:rsidR="0047362A" w:rsidRPr="0047362A" w14:paraId="3ABF8F91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1AFBE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48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6C832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EF706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B7794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B4878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C07E7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93 211,00</w:t>
            </w:r>
          </w:p>
        </w:tc>
      </w:tr>
      <w:tr w:rsidR="0047362A" w:rsidRPr="0047362A" w14:paraId="25A1D5BD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F37156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AE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27F7E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5D452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33083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CCFFDE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4C569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36 485,00</w:t>
            </w:r>
          </w:p>
        </w:tc>
      </w:tr>
      <w:tr w:rsidR="0047362A" w:rsidRPr="0047362A" w14:paraId="65EE22BF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917E1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049E13D1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F6AF0E6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A87556" w14:textId="77777777" w:rsidR="0047362A" w:rsidRPr="0047362A" w:rsidRDefault="0047362A" w:rsidP="0047362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AA062F" w14:textId="77777777" w:rsidR="0047362A" w:rsidRPr="0047362A" w:rsidRDefault="0047362A" w:rsidP="0047362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BC1DC8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1CF39E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1106FE99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B7D79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населения и территорий от чрезвычайных ситуаций природного и техногенного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,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пожарная безопасность</w:t>
            </w:r>
          </w:p>
        </w:tc>
        <w:tc>
          <w:tcPr>
            <w:tcW w:w="709" w:type="dxa"/>
          </w:tcPr>
          <w:p w14:paraId="56D5E23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55351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DE1D77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14E274" w14:textId="77777777" w:rsidR="0047362A" w:rsidRPr="0047362A" w:rsidRDefault="0047362A" w:rsidP="004736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40425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3E31B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072E651B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61EC74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14:paraId="4BB8F2CF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47D2C8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6E057F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D58D84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A2B328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BFD3D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7A8AE3D9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E95E4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трансферты, перечисляемые из бюджета МО «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Сурский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</w:tcPr>
          <w:p w14:paraId="28D3913B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77556E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15445D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EC70BE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6600060380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ADCB0A" w14:textId="77777777" w:rsidR="0047362A" w:rsidRPr="0047362A" w:rsidRDefault="0047362A" w:rsidP="0047362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532A4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631039EA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54033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14:paraId="5B0CAA9A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F9AA51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07AD21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989C4AC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6600060380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54AD3BA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A946D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0DBCC637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8AB7A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14:paraId="64B53060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0DCC7D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6A8EC9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4F47169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6600060380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AFB26B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5C949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1153F777" w14:textId="77777777" w:rsidTr="00002334">
        <w:trPr>
          <w:trHeight w:val="285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E0CD44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</w:tcPr>
          <w:p w14:paraId="6D391071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38BF07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0552AD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C41763D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6600060380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61CF44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5913A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630E3F92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49452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5F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9C32E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59E9F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72647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8586F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6B79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5D113CC4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A9BFD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B7D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09000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35204F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96944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C392B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DFE99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30A82F94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550F2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73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A578D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19181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BCD66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794CC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A82A2B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3F7631DA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35FAF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 №131-ФЗ от 06.10.2003г.: дорожная деятельность в отношении автомобильных дорог местного значения за исключением ремонта и строительства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48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18651B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F9A31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F15E8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5C42B7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C50C5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688E1E88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635B6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4C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5794F4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E3072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595102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29A2EA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FC2E6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415291F5" w14:textId="77777777" w:rsidTr="00002334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3628D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27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A8F14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3DBE5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FBAC4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B0D65E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C0A46FF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1A66A297" w14:textId="77777777" w:rsidTr="00002334">
        <w:trPr>
          <w:trHeight w:val="6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B63E5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83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A878B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D2B623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464979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19AA5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DA7D36C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517 959,00</w:t>
            </w:r>
          </w:p>
        </w:tc>
      </w:tr>
      <w:tr w:rsidR="0047362A" w:rsidRPr="0047362A" w14:paraId="13455429" w14:textId="77777777" w:rsidTr="00002334">
        <w:trPr>
          <w:cantSplit/>
          <w:hidden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7848DA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6C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2F1BE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4E730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A025B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D3CA9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0F553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47362A" w:rsidRPr="0047362A" w14:paraId="2FB8AC0D" w14:textId="77777777" w:rsidTr="00002334">
        <w:trPr>
          <w:cantSplit/>
          <w:hidden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450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C7A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0EE0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E176F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9D1E60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A2F10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05CDE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47362A" w:rsidRPr="0047362A" w14:paraId="6FCB19F8" w14:textId="77777777" w:rsidTr="00002334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AD2ABD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17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6C357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A4B75B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BEFA78C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3FB9D4B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6CE34C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1 188 120,00</w:t>
            </w:r>
          </w:p>
        </w:tc>
      </w:tr>
      <w:tr w:rsidR="0047362A" w:rsidRPr="0047362A" w14:paraId="1F5322A9" w14:textId="77777777" w:rsidTr="00002334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DB025F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41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B06C6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3A5D7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1F853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46DF5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F3857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1 188 120,00</w:t>
            </w:r>
          </w:p>
        </w:tc>
      </w:tr>
      <w:tr w:rsidR="0047362A" w:rsidRPr="0047362A" w14:paraId="04832A68" w14:textId="77777777" w:rsidTr="00002334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65625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A1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7D384C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999C1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05D10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300B7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835016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1 188 120,00</w:t>
            </w:r>
          </w:p>
        </w:tc>
      </w:tr>
      <w:tr w:rsidR="0047362A" w:rsidRPr="0047362A" w14:paraId="5438341F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FE796D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136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B472BB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64F3A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E353C2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F11255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D39CEE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565 000,00</w:t>
            </w:r>
          </w:p>
        </w:tc>
      </w:tr>
      <w:tr w:rsidR="0047362A" w:rsidRPr="0047362A" w14:paraId="50560C2F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34650D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AC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AD4F7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CDA07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916C7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FAE16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A613E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565 000,00</w:t>
            </w:r>
          </w:p>
        </w:tc>
      </w:tr>
      <w:tr w:rsidR="0047362A" w:rsidRPr="0047362A" w14:paraId="358D5B85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1E58B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98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F8FCFD5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24F0B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333DAF3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7636BC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2A806A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565 000,00</w:t>
            </w:r>
          </w:p>
        </w:tc>
      </w:tr>
      <w:tr w:rsidR="0047362A" w:rsidRPr="0047362A" w14:paraId="6AC4A8F5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FCBE4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62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B8AF94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34AC1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B9BFD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01C019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33580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01345A91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92A37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95D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FFA2CF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615DE81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05C5B8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7EE8E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7BAB81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400 000,00</w:t>
            </w:r>
          </w:p>
        </w:tc>
      </w:tr>
      <w:tr w:rsidR="0047362A" w:rsidRPr="0047362A" w14:paraId="56FD2299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831FD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Федерации»№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131-ФЗ от 06.10.2003г.:обеспечение населения баллонным газом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A5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84FA6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286DFC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B432B5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E2408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4D192E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468B0C31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252564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70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D072E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D3DD7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9E3A26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CDB100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02D3F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3DDAA0EC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5F7CA1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1B9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C58F17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3401E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3AB49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82E05D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8A35AA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10F40BEB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5C642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E5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DDF53E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A36B9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64289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8754E4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486FC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7EB267F5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79F0D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перечисляемые из бюджета МО «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Сурский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06.10.2003г.:организация в границах поселения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4F7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1ADD52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4D7579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472F1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9E56D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1A2D42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274 130,00</w:t>
            </w:r>
          </w:p>
        </w:tc>
      </w:tr>
      <w:tr w:rsidR="0047362A" w:rsidRPr="0047362A" w14:paraId="6F8B699C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4B2940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0D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7C4B1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D592B9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E9F3D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3CF4C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88009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274 130,00</w:t>
            </w:r>
          </w:p>
        </w:tc>
      </w:tr>
      <w:tr w:rsidR="0047362A" w:rsidRPr="0047362A" w14:paraId="3D97F4C6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5F6DD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DB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86029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41E1BA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2184D8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9632F2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D14AF5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274 130,00</w:t>
            </w:r>
          </w:p>
        </w:tc>
      </w:tr>
      <w:tr w:rsidR="0047362A" w:rsidRPr="0047362A" w14:paraId="65AFE142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962B0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1A0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39D1B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82E47E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88F8C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BDBDC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26EF1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274 130,00</w:t>
            </w:r>
          </w:p>
        </w:tc>
      </w:tr>
      <w:tr w:rsidR="0047362A" w:rsidRPr="0047362A" w14:paraId="5766DF94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6183F5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Федерации»№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131-ФЗ от 06.10.2003г.:организация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25D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87BEA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A9226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9A4D8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9BC6D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273D4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65A08699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09C043D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8F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7126D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ECE76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75D1F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04435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979E4B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04D89FFE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58963D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94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06A6C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2391F8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47B1BA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E032C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107D739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269DC9EF" w14:textId="77777777" w:rsidTr="00002334">
        <w:trPr>
          <w:trHeight w:val="2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57E978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87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684C12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F20AC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994041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6E3FC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925398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1 768,00</w:t>
            </w:r>
          </w:p>
        </w:tc>
      </w:tr>
      <w:tr w:rsidR="0047362A" w:rsidRPr="0047362A" w14:paraId="1DFC8653" w14:textId="77777777" w:rsidTr="00002334">
        <w:trPr>
          <w:trHeight w:val="240"/>
        </w:trPr>
        <w:tc>
          <w:tcPr>
            <w:tcW w:w="3827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5895E4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</w:tcPr>
          <w:p w14:paraId="777B0AE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65EB0F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B7B43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8A976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6600060490</w:t>
            </w:r>
          </w:p>
        </w:tc>
        <w:tc>
          <w:tcPr>
            <w:tcW w:w="708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DFEF7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BF26AE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</w:tr>
      <w:tr w:rsidR="0047362A" w:rsidRPr="0047362A" w14:paraId="1B50B6F9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B9E69B" w14:textId="77777777" w:rsidR="0047362A" w:rsidRPr="0047362A" w:rsidRDefault="0047362A" w:rsidP="0047362A">
            <w:pPr>
              <w:ind w:left="-9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5D0BAF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3A0D2D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C4944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F789D3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1351143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BE42AF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</w:tr>
      <w:tr w:rsidR="0047362A" w:rsidRPr="0047362A" w14:paraId="4EC1F7C2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882A41" w14:textId="77777777" w:rsidR="0047362A" w:rsidRPr="0047362A" w:rsidRDefault="0047362A" w:rsidP="0047362A">
            <w:pPr>
              <w:ind w:left="-9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CC9B12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09D8E6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76C7AC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AF061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88E251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5F07F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</w:tr>
      <w:tr w:rsidR="0047362A" w:rsidRPr="0047362A" w14:paraId="466516F8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4AA3B9" w14:textId="77777777" w:rsidR="0047362A" w:rsidRPr="0047362A" w:rsidRDefault="0047362A" w:rsidP="0047362A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0477A64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33DDB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9CDD57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82397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E3C69A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46CE4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300 000,00</w:t>
            </w:r>
          </w:p>
        </w:tc>
      </w:tr>
      <w:tr w:rsidR="0047362A" w:rsidRPr="0047362A" w14:paraId="13578203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2F0E5F" w14:textId="77777777" w:rsidR="0047362A" w:rsidRPr="0047362A" w:rsidRDefault="0047362A" w:rsidP="0047362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на 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обязательств, связанных с подготовкой проектной документации, строительства и модернизации сетей наружного освещения</w:t>
            </w:r>
          </w:p>
        </w:tc>
        <w:tc>
          <w:tcPr>
            <w:tcW w:w="709" w:type="dxa"/>
          </w:tcPr>
          <w:p w14:paraId="3B472A0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242E6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B13FEE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27B31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6600070150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0DA5D1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9EE22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45 454,00</w:t>
            </w:r>
          </w:p>
        </w:tc>
      </w:tr>
      <w:tr w:rsidR="0047362A" w:rsidRPr="0047362A" w14:paraId="2BB18401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237745" w14:textId="77777777" w:rsidR="0047362A" w:rsidRPr="0047362A" w:rsidRDefault="0047362A" w:rsidP="0047362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EA3652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6CC09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02553D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0F64E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6600070150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09E07E5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9A1B53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45 454,00</w:t>
            </w:r>
          </w:p>
        </w:tc>
      </w:tr>
      <w:tr w:rsidR="0047362A" w:rsidRPr="0047362A" w14:paraId="0C120D3A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21D45B" w14:textId="77777777" w:rsidR="0047362A" w:rsidRPr="0047362A" w:rsidRDefault="0047362A" w:rsidP="0047362A">
            <w:pPr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0DC978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ADE22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CA7A7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C80D5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6600070150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DB425E9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1F1FC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45 454,00</w:t>
            </w:r>
          </w:p>
        </w:tc>
      </w:tr>
      <w:tr w:rsidR="0047362A" w:rsidRPr="0047362A" w14:paraId="5279302B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9222F1" w14:textId="77777777" w:rsidR="0047362A" w:rsidRPr="0047362A" w:rsidRDefault="0047362A" w:rsidP="0047362A">
            <w:pPr>
              <w:spacing w:line="276" w:lineRule="auto"/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20534C3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9FE3E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F7BDE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13E548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6600070150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3EF0E0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ABB63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45 454,00</w:t>
            </w:r>
          </w:p>
        </w:tc>
      </w:tr>
      <w:tr w:rsidR="0047362A" w:rsidRPr="0047362A" w14:paraId="3B23377A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39CE92" w14:textId="77777777" w:rsidR="0047362A" w:rsidRPr="0047362A" w:rsidRDefault="0047362A" w:rsidP="0047362A">
            <w:pPr>
              <w:spacing w:line="276" w:lineRule="auto"/>
              <w:ind w:left="-1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14:paraId="5AB66E8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3BC54A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07F89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D95B2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6600060770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89CE63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BF9E2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15893DB2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142028" w14:textId="77777777" w:rsidR="0047362A" w:rsidRPr="0047362A" w:rsidRDefault="0047362A" w:rsidP="0047362A">
            <w:pPr>
              <w:spacing w:line="276" w:lineRule="auto"/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за разработку проекта зон санитарной охраны (ЗСО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),санитарно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эпидемиологическая экспертиза проектов ЗСО</w:t>
            </w:r>
          </w:p>
        </w:tc>
        <w:tc>
          <w:tcPr>
            <w:tcW w:w="709" w:type="dxa"/>
          </w:tcPr>
          <w:p w14:paraId="0C227A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1BE42B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B115D8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3D42E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3D8438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06376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7B5566A4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109B1F" w14:textId="77777777" w:rsidR="0047362A" w:rsidRPr="0047362A" w:rsidRDefault="0047362A" w:rsidP="0047362A">
            <w:pPr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11BDCB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EF13E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DB39F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4BA9A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B814E2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05D1F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746D9153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4FA77A" w14:textId="77777777" w:rsidR="0047362A" w:rsidRPr="0047362A" w:rsidRDefault="0047362A" w:rsidP="0047362A">
            <w:pPr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8D8BD9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ED8A7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CE5DDC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7B1B4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D32F4A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CA0D5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62A8DAE2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A6D0022" w14:textId="77777777" w:rsidR="0047362A" w:rsidRPr="0047362A" w:rsidRDefault="0047362A" w:rsidP="0047362A">
            <w:pPr>
              <w:spacing w:line="276" w:lineRule="auto"/>
              <w:ind w:left="-1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32AAF03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CF56D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43213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5D194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9FE01C" w14:textId="77777777" w:rsidR="0047362A" w:rsidRPr="0047362A" w:rsidRDefault="0047362A" w:rsidP="00473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655CE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165 000,00</w:t>
            </w:r>
          </w:p>
        </w:tc>
      </w:tr>
      <w:tr w:rsidR="0047362A" w:rsidRPr="0047362A" w14:paraId="0799C865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E20452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 политика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6B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8CC19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EC73B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1EDDA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29809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3815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75 768,00</w:t>
            </w:r>
          </w:p>
        </w:tc>
      </w:tr>
      <w:tr w:rsidR="0047362A" w:rsidRPr="0047362A" w14:paraId="7E6B0B4F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1A9721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 «Забота в муниципальном образовании 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Хмелевское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E1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DAC33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80D9C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5302A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D742E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42D719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177F6015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9DE004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выплата пенсии за выслугу лет лицам, замещавшим выборные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F4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D2DA14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91E02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9507E6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0DE73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06D2DB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62F789A0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95CB9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Доплаты к пенсиям </w:t>
            </w:r>
            <w:proofErr w:type="gram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дополнительное</w:t>
            </w:r>
            <w:proofErr w:type="gram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28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920FD1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99533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1A16E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ECB4E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E4720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27C67C86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67AE8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E82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9A225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6236AD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C5DB9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C873AB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E4D4D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4C0DA2EC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A3E58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63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BF9EE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5404F6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33C8F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B1605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C963F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4199C377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30128C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46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CC40D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E17E1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AFBC8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DF93E0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38F19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24 000,00</w:t>
            </w:r>
          </w:p>
        </w:tc>
      </w:tr>
      <w:tr w:rsidR="0047362A" w:rsidRPr="0047362A" w14:paraId="060A4CBB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EC853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3A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4EC8E3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21877B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FB5C05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A06BB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507E4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6023BDE5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2E65F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23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C648B2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83B2B7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FF34F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99FE58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63591B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232AF194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38DEAB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трансферты, перечисляемые из </w:t>
            </w: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МО «</w:t>
            </w:r>
            <w:proofErr w:type="spellStart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Сурский</w:t>
            </w:r>
            <w:proofErr w:type="spellEnd"/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 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63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03ABA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1DC1C8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44017A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9D7542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C34B4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3EA15610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8282FF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E5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9137544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869AFA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F44A8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DBF17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CC172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41CED791" w14:textId="77777777" w:rsidTr="00002334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6F794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8D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C7825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DDFFC1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D749A3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30C40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3DD7498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263D2BA0" w14:textId="77777777" w:rsidTr="00002334">
        <w:trPr>
          <w:trHeight w:val="3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30A22E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3A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7292EF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1FC051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C5BF5EF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F69C9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5E2BB6D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1768,00</w:t>
            </w:r>
          </w:p>
        </w:tc>
      </w:tr>
      <w:tr w:rsidR="0047362A" w:rsidRPr="0047362A" w14:paraId="7443B57B" w14:textId="77777777" w:rsidTr="00002334">
        <w:trPr>
          <w:trHeight w:val="3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BF699A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оказания комплекса ритуальных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F9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ED7779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0D491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CB9624E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FCFC3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6588F4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0BF3F6EA" w14:textId="77777777" w:rsidTr="00002334">
        <w:trPr>
          <w:trHeight w:val="3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961C67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AD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F7116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363785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0D1007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22CB5A2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40E092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5247A4F8" w14:textId="77777777" w:rsidTr="00002334">
        <w:trPr>
          <w:trHeight w:val="3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54397D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390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4E28AB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7AF64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846A036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87D2E1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55D95C5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2E98532D" w14:textId="77777777" w:rsidTr="00002334">
        <w:trPr>
          <w:trHeight w:val="3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190A858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12C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14E095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F887AD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D79BFA1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6600060760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B95DC8" w14:textId="77777777" w:rsidR="0047362A" w:rsidRPr="0047362A" w:rsidRDefault="0047362A" w:rsidP="00473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C4F706A" w14:textId="77777777" w:rsidR="0047362A" w:rsidRPr="0047362A" w:rsidRDefault="0047362A" w:rsidP="004736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7362A" w:rsidRPr="0047362A" w14:paraId="5321C3B8" w14:textId="77777777" w:rsidTr="00002334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BBA676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D0C9" w14:textId="77777777" w:rsidR="0047362A" w:rsidRPr="0047362A" w:rsidRDefault="0047362A" w:rsidP="0047362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6F99A5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6614A0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32151F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60F552" w14:textId="77777777" w:rsidR="0047362A" w:rsidRPr="0047362A" w:rsidRDefault="0047362A" w:rsidP="0047362A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B000F7" w14:textId="77777777" w:rsidR="0047362A" w:rsidRPr="0047362A" w:rsidRDefault="0047362A" w:rsidP="0047362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36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7 398 938,65</w:t>
            </w:r>
          </w:p>
        </w:tc>
      </w:tr>
    </w:tbl>
    <w:p w14:paraId="515E4854" w14:textId="77777777" w:rsidR="0047362A" w:rsidRPr="0047362A" w:rsidRDefault="0047362A" w:rsidP="0047362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99A3B" w14:textId="77777777" w:rsidR="0047362A" w:rsidRPr="0047362A" w:rsidRDefault="0047362A" w:rsidP="0047362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E897F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DB297" w14:textId="77777777" w:rsidR="0047362A" w:rsidRPr="0047362A" w:rsidRDefault="0047362A" w:rsidP="004736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92299" w14:textId="77777777" w:rsidR="0047362A" w:rsidRPr="0047362A" w:rsidRDefault="0047362A" w:rsidP="00473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Настоящее решение вступает в силу на следующий день после дня его опубликования.</w:t>
      </w:r>
    </w:p>
    <w:p w14:paraId="641115F5" w14:textId="77777777" w:rsidR="0047362A" w:rsidRPr="0047362A" w:rsidRDefault="0047362A" w:rsidP="00473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Контроль за исполнением данного решения оставляю за собой.</w:t>
      </w:r>
    </w:p>
    <w:p w14:paraId="7E8431B1" w14:textId="77777777" w:rsidR="0047362A" w:rsidRPr="0047362A" w:rsidRDefault="0047362A" w:rsidP="00473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33D67" w14:textId="77777777" w:rsidR="0047362A" w:rsidRPr="0047362A" w:rsidRDefault="0047362A" w:rsidP="00473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753B0" w14:textId="77777777" w:rsidR="0047362A" w:rsidRPr="0047362A" w:rsidRDefault="0047362A" w:rsidP="00473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2546A" w14:textId="77777777" w:rsidR="0047362A" w:rsidRPr="0047362A" w:rsidRDefault="0047362A" w:rsidP="00473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МО </w:t>
      </w:r>
      <w:proofErr w:type="spellStart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14:paraId="740D394D" w14:textId="549A91D2" w:rsidR="0047362A" w:rsidRPr="0047362A" w:rsidRDefault="0047362A" w:rsidP="00473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Сурского района Ульяновской области                                                 Н.Е. Сазанов</w:t>
      </w:r>
      <w:r w:rsidRPr="004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5C3429" w14:textId="77777777" w:rsidR="0047362A" w:rsidRPr="0047362A" w:rsidRDefault="0047362A" w:rsidP="0047362A">
      <w:pPr>
        <w:ind w:firstLine="6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458D81" w14:textId="77777777" w:rsidR="00547E3B" w:rsidRPr="00547E3B" w:rsidRDefault="00547E3B" w:rsidP="00547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3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9526993" w14:textId="77777777" w:rsidR="00547E3B" w:rsidRPr="00547E3B" w:rsidRDefault="00547E3B" w:rsidP="00547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3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9A912D5" w14:textId="77777777" w:rsidR="00547E3B" w:rsidRPr="00547E3B" w:rsidRDefault="00547E3B" w:rsidP="00547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3B">
        <w:rPr>
          <w:rFonts w:ascii="Times New Roman" w:hAnsi="Times New Roman" w:cs="Times New Roman"/>
          <w:b/>
          <w:sz w:val="28"/>
          <w:szCs w:val="28"/>
        </w:rPr>
        <w:t>ХМЕЛЕВСКОЕ СЕЛЬСКОЕ ПОСЕЛЕНИЕ</w:t>
      </w:r>
    </w:p>
    <w:p w14:paraId="06443479" w14:textId="77777777" w:rsidR="00547E3B" w:rsidRPr="00547E3B" w:rsidRDefault="00547E3B" w:rsidP="00547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3B">
        <w:rPr>
          <w:rFonts w:ascii="Times New Roman" w:hAnsi="Times New Roman" w:cs="Times New Roman"/>
          <w:b/>
          <w:sz w:val="28"/>
          <w:szCs w:val="28"/>
        </w:rPr>
        <w:t>СУРСКОГО РАЙОНА УЛЬЯНОВСКОЙ ОБЛАСТИ</w:t>
      </w:r>
    </w:p>
    <w:p w14:paraId="019DB730" w14:textId="77777777" w:rsidR="00547E3B" w:rsidRPr="00547E3B" w:rsidRDefault="00547E3B" w:rsidP="00547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A896CE1" w14:textId="77777777" w:rsidR="00547E3B" w:rsidRPr="00547E3B" w:rsidRDefault="00547E3B" w:rsidP="00547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522AF4F" w14:textId="77777777" w:rsidR="00547E3B" w:rsidRPr="00547E3B" w:rsidRDefault="00547E3B" w:rsidP="00547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47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РЕШЕНИЕ </w:t>
      </w:r>
    </w:p>
    <w:p w14:paraId="3EAC3830" w14:textId="77777777" w:rsidR="00547E3B" w:rsidRPr="00547E3B" w:rsidRDefault="00547E3B" w:rsidP="00547E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04.03.2024г.                                                                                        </w:t>
      </w:r>
      <w:proofErr w:type="gramStart"/>
      <w:r w:rsidRPr="00547E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 8</w:t>
      </w:r>
      <w:proofErr w:type="gramEnd"/>
      <w:r w:rsidRPr="00547E3B">
        <w:rPr>
          <w:rFonts w:ascii="Times New Roman" w:eastAsia="Times New Roman" w:hAnsi="Times New Roman" w:cs="Times New Roman"/>
          <w:sz w:val="28"/>
          <w:szCs w:val="28"/>
          <w:lang w:eastAsia="ru-RU"/>
        </w:rPr>
        <w:t>/7</w:t>
      </w:r>
    </w:p>
    <w:p w14:paraId="6FF45A65" w14:textId="77777777" w:rsidR="00547E3B" w:rsidRPr="00547E3B" w:rsidRDefault="00547E3B" w:rsidP="00547E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54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Экз.№_____                                                                                                                             </w:t>
      </w:r>
    </w:p>
    <w:p w14:paraId="0C3CCBD5" w14:textId="77777777" w:rsidR="00547E3B" w:rsidRPr="00547E3B" w:rsidRDefault="00547E3B" w:rsidP="00547E3B">
      <w:pPr>
        <w:suppressAutoHyphens/>
        <w:jc w:val="center"/>
        <w:rPr>
          <w:rFonts w:ascii="Times New Roman" w:eastAsia="Times New Roman" w:hAnsi="Times New Roman" w:cs="PT Astra Serif"/>
          <w:color w:val="000000"/>
          <w:sz w:val="28"/>
          <w:lang w:eastAsia="ru-RU"/>
        </w:rPr>
      </w:pPr>
    </w:p>
    <w:p w14:paraId="136456AA" w14:textId="77777777" w:rsidR="00547E3B" w:rsidRPr="00547E3B" w:rsidRDefault="00547E3B" w:rsidP="00547E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E3B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с.Хмелевка</w:t>
      </w:r>
      <w:proofErr w:type="spellEnd"/>
    </w:p>
    <w:p w14:paraId="0B5D78A6" w14:textId="77777777" w:rsidR="00547E3B" w:rsidRPr="00547E3B" w:rsidRDefault="00547E3B" w:rsidP="00547E3B">
      <w:pPr>
        <w:suppressAutoHyphens/>
        <w:jc w:val="center"/>
        <w:rPr>
          <w:rFonts w:ascii="Times New Roman" w:eastAsia="Times New Roman" w:hAnsi="Times New Roman" w:cs="PT Astra Serif"/>
          <w:color w:val="000000"/>
          <w:sz w:val="28"/>
          <w:lang w:eastAsia="ru-RU"/>
        </w:rPr>
      </w:pPr>
    </w:p>
    <w:p w14:paraId="1BEA3752" w14:textId="77777777" w:rsidR="00547E3B" w:rsidRPr="00547E3B" w:rsidRDefault="00547E3B" w:rsidP="00547E3B">
      <w:pPr>
        <w:suppressAutoHyphens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выявления бесхозяйного имущества и оформления его в муниципальную собственность муниципального образования </w:t>
      </w:r>
      <w:proofErr w:type="spellStart"/>
      <w:r w:rsidRPr="00547E3B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</w:p>
    <w:p w14:paraId="0359156A" w14:textId="77777777" w:rsidR="00547E3B" w:rsidRPr="00547E3B" w:rsidRDefault="00547E3B" w:rsidP="00547E3B">
      <w:pPr>
        <w:suppressAutoHyphens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Сурского района Ульяновской области</w:t>
      </w:r>
    </w:p>
    <w:p w14:paraId="0B974812" w14:textId="77777777" w:rsidR="00547E3B" w:rsidRPr="00547E3B" w:rsidRDefault="00547E3B" w:rsidP="00547E3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5B495BB" w14:textId="77777777" w:rsidR="00547E3B" w:rsidRPr="00547E3B" w:rsidRDefault="00547E3B" w:rsidP="00547E3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3BE113CE" w14:textId="77777777" w:rsidR="00547E3B" w:rsidRPr="00547E3B" w:rsidRDefault="00547E3B" w:rsidP="00547E3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4C19CC1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В соответствии с Гражданским </w:t>
      </w:r>
      <w:hyperlink r:id="rId9">
        <w:r w:rsidRPr="00547E3B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hyperlink r:id="rId10">
        <w:r w:rsidRPr="00547E3B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1">
        <w:r w:rsidRPr="00547E3B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   № П/0086 от 15.03.2023 «Об установлении Порядка принятия на учёт бесхозяйных недвижимых вещей» Совет депутатов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 Сурского района Ульяновской области  р е ш и л:</w:t>
      </w:r>
    </w:p>
    <w:p w14:paraId="52A76690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1. Утвердить прилагаемое Положение о порядке выявления бесхозяйного имущества и оформления его в муниципальную собственность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</w:t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</w:p>
    <w:p w14:paraId="7B1682F7" w14:textId="77777777" w:rsidR="00547E3B" w:rsidRPr="00547E3B" w:rsidRDefault="00547E3B" w:rsidP="00547E3B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опубликования.</w:t>
      </w:r>
    </w:p>
    <w:p w14:paraId="29AB4A13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2B45769F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22E482B0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33765402" w14:textId="77777777" w:rsidR="00547E3B" w:rsidRPr="00547E3B" w:rsidRDefault="00547E3B" w:rsidP="00547E3B">
      <w:pPr>
        <w:suppressAutoHyphens/>
        <w:ind w:left="4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14:paraId="5D81A1CC" w14:textId="77777777" w:rsidR="00547E3B" w:rsidRPr="00547E3B" w:rsidRDefault="00547E3B" w:rsidP="00547E3B">
      <w:pPr>
        <w:suppressAutoHyphens/>
        <w:ind w:left="4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</w:p>
    <w:p w14:paraId="5128FD7A" w14:textId="77777777" w:rsidR="00547E3B" w:rsidRPr="00547E3B" w:rsidRDefault="00547E3B" w:rsidP="00547E3B">
      <w:pPr>
        <w:suppressAutoHyphens/>
        <w:ind w:left="4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Сурского района Ульяновской области                                      </w:t>
      </w:r>
      <w:proofErr w:type="spellStart"/>
      <w:r w:rsidRPr="0054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Н.Е.Сазанов</w:t>
      </w:r>
      <w:proofErr w:type="spellEnd"/>
    </w:p>
    <w:p w14:paraId="2C912084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69930B5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4DEE77E7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507AC530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10EBAE56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3C8BE24C" w14:textId="77777777" w:rsidR="00547E3B" w:rsidRPr="00547E3B" w:rsidRDefault="00547E3B" w:rsidP="00547E3B">
      <w:pPr>
        <w:suppressAutoHyphens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5D755B45" w14:textId="77777777" w:rsidR="00547E3B" w:rsidRPr="00547E3B" w:rsidRDefault="00547E3B" w:rsidP="00547E3B">
      <w:pPr>
        <w:suppressAutoHyphens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7A3B41DA" w14:textId="77777777" w:rsidR="00547E3B" w:rsidRPr="00547E3B" w:rsidRDefault="00547E3B" w:rsidP="00547E3B">
      <w:pPr>
        <w:suppressAutoHyphens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Приложение</w:t>
      </w:r>
    </w:p>
    <w:p w14:paraId="4E5A3597" w14:textId="77777777" w:rsidR="00547E3B" w:rsidRPr="00547E3B" w:rsidRDefault="00547E3B" w:rsidP="00547E3B">
      <w:pPr>
        <w:suppressAutoHyphens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14:paraId="75C6C32F" w14:textId="77777777" w:rsidR="00547E3B" w:rsidRPr="00547E3B" w:rsidRDefault="00547E3B" w:rsidP="00547E3B">
      <w:pPr>
        <w:suppressAutoHyphens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14:paraId="653AE067" w14:textId="77777777" w:rsidR="00547E3B" w:rsidRPr="00547E3B" w:rsidRDefault="00547E3B" w:rsidP="00547E3B">
      <w:pPr>
        <w:suppressAutoHyphens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14:paraId="1EBFB2DA" w14:textId="77777777" w:rsidR="00547E3B" w:rsidRPr="00547E3B" w:rsidRDefault="00547E3B" w:rsidP="00547E3B">
      <w:pPr>
        <w:suppressAutoHyphens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от 04.03.2024г.№ 8/7</w:t>
      </w:r>
    </w:p>
    <w:p w14:paraId="3B3D0A18" w14:textId="77777777" w:rsidR="00547E3B" w:rsidRPr="00547E3B" w:rsidRDefault="00547E3B" w:rsidP="00547E3B">
      <w:pPr>
        <w:suppressAutoHyphens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FB91DB3" w14:textId="77777777" w:rsidR="00547E3B" w:rsidRPr="00547E3B" w:rsidRDefault="00547E3B" w:rsidP="00547E3B">
      <w:pPr>
        <w:suppressAutoHyphens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BB533D7" w14:textId="77777777" w:rsidR="00547E3B" w:rsidRPr="00547E3B" w:rsidRDefault="00547E3B" w:rsidP="00547E3B">
      <w:pPr>
        <w:suppressAutoHyphens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Положение о порядке выявления бесхозяйного имущества и оформления его в муниципальную собственность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</w:t>
      </w:r>
    </w:p>
    <w:p w14:paraId="2192BAD0" w14:textId="77777777" w:rsidR="00547E3B" w:rsidRPr="00547E3B" w:rsidRDefault="00547E3B" w:rsidP="00547E3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5159335" w14:textId="77777777" w:rsidR="00547E3B" w:rsidRPr="00547E3B" w:rsidRDefault="00547E3B" w:rsidP="00547E3B">
      <w:pPr>
        <w:suppressAutoHyphens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77BD2354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ab/>
        <w:t xml:space="preserve">1.1. </w:t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Гражданским </w:t>
      </w:r>
      <w:hyperlink r:id="rId12">
        <w:r w:rsidRPr="00547E3B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hyperlink r:id="rId13">
        <w:r w:rsidRPr="00547E3B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06.10.2003 года               № 131-ФЗ «Об общих принципах организации местного самоуправления в Российской Федерации», </w:t>
      </w:r>
      <w:hyperlink r:id="rId14">
        <w:r w:rsidRPr="00547E3B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№ П/0086 от 15.03.2023 «Об установлении Порядка принятия на учёт бесхозяйных недвижимых вещей», руководствуясь Уставом Совета депутатов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области, иными правовыми актами.</w:t>
      </w:r>
    </w:p>
    <w:p w14:paraId="2E014DDF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1.2. Настоящее Положение устанавливает порядок выявления и оформления права муниципальной собственности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 на бесхозяйное имущество, расположенное на территории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</w:t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</w:p>
    <w:p w14:paraId="03151D56" w14:textId="77777777" w:rsidR="00547E3B" w:rsidRPr="00547E3B" w:rsidRDefault="00547E3B" w:rsidP="00547E3B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1.3. Главными целями выявления бесхозяйных объектов недвижимого и движимого имущества и оформления права муниципальной собственности на них являются:</w:t>
      </w:r>
    </w:p>
    <w:p w14:paraId="5C131DFE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 вовлечение неиспользуемого имущества в гражданский оборот;</w:t>
      </w:r>
    </w:p>
    <w:p w14:paraId="64728A7E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б) предупреждение возникновения на территории муниципального образования чрезвычайных ситуаций, обеспечение нормальной и безопасной технической эксплуатации объектов;</w:t>
      </w:r>
    </w:p>
    <w:p w14:paraId="1937DFDD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в) повышение эффективности использования имущества, находящегося на территории муниципального образования.</w:t>
      </w:r>
    </w:p>
    <w:p w14:paraId="0F93DDD5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1.4. Термины, используемые в настоящем Положении, применяются в значениях, определенных действующим законодательством Российской Федерации.</w:t>
      </w:r>
    </w:p>
    <w:p w14:paraId="36B1DEDD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1.5 Принятие на учет бесхозяйных объектов недвижимого имущества осуществляет территориальный орган федерального органа исполнительной </w:t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власти в области государственного кадастрового учета и государственной регистрации прав (далее – орган регистрации прав).</w:t>
      </w:r>
    </w:p>
    <w:p w14:paraId="60BF9DBF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Все бесхозяйные объекты недвижимого имущества, выявленные на территории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</w:t>
      </w:r>
      <w:proofErr w:type="gram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района  Ульяновской</w:t>
      </w:r>
      <w:proofErr w:type="gram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области подлежат постановке на учет в органе регистрации прав.</w:t>
      </w:r>
    </w:p>
    <w:p w14:paraId="3213A3F2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1.6. Организацию работы по постановке на учет бесхозяйного недвижимого, движимого имущества, а также найденного и расположенного на территории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области, в том числе сбор необходимых документов осуществляет администрация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 (далее – уполномоченный орган) в соответствии с настоящим Положением.</w:t>
      </w:r>
    </w:p>
    <w:p w14:paraId="3685428C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3156C136" w14:textId="77777777" w:rsidR="00547E3B" w:rsidRPr="00547E3B" w:rsidRDefault="00547E3B" w:rsidP="00547E3B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2. Порядок выявления бесхозяйных объектов недвижимого имущества</w:t>
      </w:r>
    </w:p>
    <w:p w14:paraId="683F11FA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ab/>
        <w:t xml:space="preserve">2.1. </w:t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Бесхозяйные объекты недвижимого имущества выявляются в результате проведения инвентаризации, в том числе при проведении ремонтных </w:t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работ на объектах инженерной инфраструктуры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 на основании обращений юридических, физических лиц об обнаруженных на территории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 объектах недвижимого имущества, имеющего признаки бесхозяйного, заявлений собственников об отказе от права собственности на объекты недвижимого имущества, а также иными способами.</w:t>
      </w:r>
    </w:p>
    <w:p w14:paraId="56A18A19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2.2.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Федерации, органами исполнительной власти субъекта Российской Федерации, органами местного самоуправления, юридическими лицами, физическими лицами.</w:t>
      </w:r>
    </w:p>
    <w:p w14:paraId="0E3BB89A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2.3. В случае, если объект недвижимого имущества не имеет собственника или его собственник неизвестен, уполномоченный орган запрашивает:</w:t>
      </w:r>
    </w:p>
    <w:p w14:paraId="2425A56B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- документы, подтверждающие, что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выданные органами учета государственного и муниципального имущества;</w:t>
      </w:r>
    </w:p>
    <w:p w14:paraId="5347B98F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- документ, подтверждающий, что право собственности на объект недвижимого имущества не было зарегистрировано соответствующими государственными органами (организациями), </w:t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осуществлявшими регистрацию прав на недвижимое имущество до введения в действие Федерального закона от 13.07.2015№ 218-ФЗ «О государственной регистрации недвижимости» и до начала деятельности учреждения юстиции </w:t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14:paraId="01A68BEE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- выписку из Единого государственного реестра недвижимости об объекте недвижимости.</w:t>
      </w:r>
    </w:p>
    <w:p w14:paraId="6D52C8EE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2.4. В случае получения информации о собственнике (собственниках)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(лиц) о необходимости его надлежащего содержания в силу статьи 210 Гражданского кодекса Российской Федерации, если он находится в неудовлетворительном состоянии.</w:t>
      </w:r>
    </w:p>
    <w:p w14:paraId="1BF33765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2.5. Заявление собственника (собственников) об отказе от права собственности на объект недвижимого имущества подается в уполномоченный орган.</w:t>
      </w:r>
    </w:p>
    <w:p w14:paraId="5CA0D01E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К заявлению прилагаются следующие документы:</w:t>
      </w:r>
    </w:p>
    <w:p w14:paraId="205CF21B" w14:textId="77777777" w:rsidR="00547E3B" w:rsidRPr="00547E3B" w:rsidRDefault="00547E3B" w:rsidP="00547E3B">
      <w:pPr>
        <w:tabs>
          <w:tab w:val="center" w:pos="728"/>
          <w:tab w:val="center" w:pos="1475"/>
          <w:tab w:val="center" w:pos="2776"/>
          <w:tab w:val="center" w:pos="4795"/>
          <w:tab w:val="center" w:pos="6697"/>
          <w:tab w:val="right" w:pos="9150"/>
        </w:tabs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Calibri" w:hAnsi="PT Astra Serif" w:cs="Calibri"/>
          <w:color w:val="000000"/>
          <w:sz w:val="28"/>
          <w:szCs w:val="28"/>
          <w:lang w:eastAsia="ru-RU"/>
        </w:rPr>
        <w:tab/>
      </w:r>
      <w:r w:rsidRPr="00547E3B">
        <w:rPr>
          <w:rFonts w:ascii="PT Astra Serif" w:eastAsia="Calibri" w:hAnsi="PT Astra Serif" w:cs="Calibri"/>
          <w:color w:val="000000"/>
          <w:sz w:val="28"/>
          <w:szCs w:val="28"/>
          <w:lang w:eastAsia="ru-RU"/>
        </w:rPr>
        <w:tab/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а) копия документа, удостоверяющего личность </w:t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собственника;</w:t>
      </w:r>
    </w:p>
    <w:p w14:paraId="28C0BC2B" w14:textId="77777777" w:rsidR="00547E3B" w:rsidRPr="00547E3B" w:rsidRDefault="00547E3B" w:rsidP="00547E3B">
      <w:pPr>
        <w:tabs>
          <w:tab w:val="center" w:pos="728"/>
          <w:tab w:val="center" w:pos="1475"/>
          <w:tab w:val="center" w:pos="2776"/>
          <w:tab w:val="center" w:pos="4795"/>
          <w:tab w:val="center" w:pos="6697"/>
          <w:tab w:val="right" w:pos="9150"/>
        </w:tabs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б) копия нотариально удостоверенной доверенности, удостоверяющей права (полномочия) представителя собственника (собственников), в случае обращения указанного лица; </w:t>
      </w:r>
    </w:p>
    <w:p w14:paraId="04FF869B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недвижимости,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недвижимости;</w:t>
      </w:r>
    </w:p>
    <w:p w14:paraId="59DB98A3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г) документы, подтверждающие отсутствие проживающих (для жилых помещений);</w:t>
      </w:r>
    </w:p>
    <w:p w14:paraId="587B851F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д) выписка из Единого государственного реестра недвижимости об объекте недвижимости.</w:t>
      </w:r>
    </w:p>
    <w:p w14:paraId="15AEE349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взаимодействия.</w:t>
      </w:r>
    </w:p>
    <w:p w14:paraId="71522602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2.6. В целях надлежащего учета бесхозяйных объектов недвижимого имущества, выявленных на территории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 </w:t>
      </w:r>
      <w:proofErr w:type="gram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уполномоченный орган</w:t>
      </w:r>
      <w:proofErr w:type="gram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ведет Реестр бесхозяйных объектов недвижимого имущества (далее – Реестр).</w:t>
      </w:r>
    </w:p>
    <w:p w14:paraId="7789074B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5EE9D017" w14:textId="77777777" w:rsidR="00547E3B" w:rsidRPr="00547E3B" w:rsidRDefault="00547E3B" w:rsidP="00547E3B">
      <w:pPr>
        <w:suppressAutoHyphens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3. Порядок постановки на учет бесхозяйного объекта</w:t>
      </w:r>
    </w:p>
    <w:p w14:paraId="4AE0E855" w14:textId="77777777" w:rsidR="00547E3B" w:rsidRPr="00547E3B" w:rsidRDefault="00547E3B" w:rsidP="00547E3B">
      <w:pPr>
        <w:suppressAutoHyphens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недвижимого имущества </w:t>
      </w:r>
    </w:p>
    <w:p w14:paraId="313DE6E3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3.1. Для постановки на учет объекта недвижимого имущества в качестве бесхозяйного уполномоченный орган обращается с заявлением в орган регистрации прав.</w:t>
      </w:r>
    </w:p>
    <w:p w14:paraId="2ECF5C6C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3.2. К заявлению должны быть приложены документы, предусмотренные Постановлением Правительства Российской Федерации от 31.12.2015 года № 1532 «Об утверждении Правил предоставления документов, </w:t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направляемых или предоставляемых в соответствии с частями 1, 3 - 13,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hyperlink r:id="rId15">
        <w:r w:rsidRPr="00547E3B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№ П/0086 от 15.03.2023 «Об установлении Порядка принятия на учёт бесхозяйных недвижимых вещей».</w:t>
      </w:r>
    </w:p>
    <w:p w14:paraId="6419596C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3.3. В случае если сведения об объекте недвижимого имущества отсутствуют в Едином государственном реестре недвижимости,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порядке, установленном действующим законодательством.</w:t>
      </w:r>
    </w:p>
    <w:p w14:paraId="3B887B4C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3.4. В целях обеспечения соблюдения интересов возможного собственника (собственников) предъявить свои права на недвижимое имущество уполномоченный орган подготавливает сообщение о выявлении на территории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 бесхозяйного объекта недвижимого имущества (далее – сообщение).</w:t>
      </w:r>
    </w:p>
    <w:p w14:paraId="7DEEDE22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Указанное сообщение подлежит размещению в официальных средствах массовой информации, на официальном сайте муниципального образования, либо иных общедоступных источниках.</w:t>
      </w:r>
    </w:p>
    <w:p w14:paraId="4FCCC226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7D41191F" w14:textId="77777777" w:rsidR="00547E3B" w:rsidRPr="00547E3B" w:rsidRDefault="00547E3B" w:rsidP="00547E3B">
      <w:pPr>
        <w:suppressAutoHyphens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4. Порядок снятия с учета бесхозяйных объектов недвижимого имущества и оформления этих объектов в муниципальную собственность</w:t>
      </w:r>
    </w:p>
    <w:p w14:paraId="456DBAFD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4.1.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(собственниками) во владение, пользование и распоряжение.</w:t>
      </w:r>
    </w:p>
    <w:p w14:paraId="1DAB5826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4.2. По истечения одного года со дня постановки бесхозяйного недвижимого имущества на учет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порядке, предусмотренном действующим законодательством Российской Федерации.</w:t>
      </w:r>
    </w:p>
    <w:p w14:paraId="51617448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4.3.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2B6DD21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ab/>
        <w:t>4.4. Право муниципальной собственности на бесхозяйное недвижимое имущество, установленное решением суда, подлежит государственной регистрации в органе регистрации прав.</w:t>
      </w:r>
    </w:p>
    <w:p w14:paraId="5C4DEED6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4.5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области.</w:t>
      </w:r>
    </w:p>
    <w:p w14:paraId="34D07C42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D3BB4C3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14:paraId="36926CF0" w14:textId="77777777" w:rsidR="00547E3B" w:rsidRPr="00547E3B" w:rsidRDefault="00547E3B" w:rsidP="00547E3B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5. Порядок оформления бесхозяйной, найденной движимой вещи в муниципальную собственность</w:t>
      </w:r>
    </w:p>
    <w:p w14:paraId="2A6A13B2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5.1. Сведения о движимой вещи, имеющей признаки бесхозяйной, могут поступать в уполномоченный орган от территориальных органов федеральных органов исполнительной власти Российской Федерации, органов исполнительной власти субъекта Российской Федерации, органов местного самоуправления, юридических, физических лиц.</w:t>
      </w:r>
    </w:p>
    <w:p w14:paraId="42826BB4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5.2. При получении сведений о движимой вещи, в случае, если вещь может быть использована для решения вопросов местного значения муниципального образования </w:t>
      </w:r>
      <w:proofErr w:type="spellStart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Хмелевское</w:t>
      </w:r>
      <w:proofErr w:type="spellEnd"/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сельское поселение Сурского района Ульяновской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а собственник движимой вещи неизвестен, уполномоченный орган в целях обеспечения соблюдения интересов возможного собственника осуществляет действия, предусмотренные пунктом 3.4 настоящего Положения.</w:t>
      </w:r>
    </w:p>
    <w:p w14:paraId="206AC2A4" w14:textId="77777777" w:rsidR="00547E3B" w:rsidRPr="00547E3B" w:rsidRDefault="00547E3B" w:rsidP="00547E3B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5.3. Уполномоченный орган вправе обратить брошенные вещи в муниципальную собственность, приступив к их использованию или совершив иные действия, свидетельствующие об обращении вещи в муниципальную собственность, стоимость которой явно ниже суммы в размере трех тысяч рублей либо брошенные лом металлов, бракованная продукция, топляк от сплава, отвалы и сливы, образуемые при добыче полезных ископаемых, отходы производства и другие отходы, находящиеся на принадлежащем муниципальному образованию</w:t>
      </w:r>
      <w:r w:rsidRPr="00547E3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земельном участке, водном объекте или ином объекте.</w:t>
      </w:r>
    </w:p>
    <w:p w14:paraId="3AB9D6C9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Иные брошенные вещи поступают в муниципальную собственность на основании решения суда. </w:t>
      </w:r>
    </w:p>
    <w:p w14:paraId="0671A242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5.4. Лицо, нашедшее потерянную вещь, не располагающий сведениями о правообладателе, имеющем право требовать возврата найденной вещи или месте его пребывания, обязан заявить о находке в полицию или уполномоченный орган.</w:t>
      </w:r>
    </w:p>
    <w:p w14:paraId="506A6B28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5.5. Если в течение шести месяцев с момента заявления о находке в полицию или уполномоченный орган лицо, правомочное получить найденную вещь, не будет установлено или само не заявит о своем праве на вещь, нашедший вещь приобретает право собственности на нее.</w:t>
      </w:r>
    </w:p>
    <w:p w14:paraId="1D9DCBAE" w14:textId="77777777" w:rsidR="00547E3B" w:rsidRPr="00547E3B" w:rsidRDefault="00547E3B" w:rsidP="00547E3B">
      <w:pPr>
        <w:suppressAutoHyphens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7E3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ab/>
        <w:t>5.6. Если нашедший вещь откажется от приобретения найденной вещи в собственность, она поступает в муниципальную собственность.</w:t>
      </w:r>
    </w:p>
    <w:p w14:paraId="499B8623" w14:textId="77777777" w:rsidR="00547E3B" w:rsidRPr="00547E3B" w:rsidRDefault="00547E3B" w:rsidP="00547E3B">
      <w:pPr>
        <w:suppressAutoHyphens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0A34A762" w14:textId="77777777" w:rsidR="00DE3BFD" w:rsidRPr="00DE3BFD" w:rsidRDefault="00DE3BFD" w:rsidP="00DE3BFD">
      <w:pPr>
        <w:tabs>
          <w:tab w:val="left" w:pos="142"/>
          <w:tab w:val="left" w:pos="993"/>
        </w:tabs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252" w:tblpY="1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7"/>
      </w:tblGrid>
      <w:tr w:rsidR="007E79CB" w:rsidRPr="0052765B" w14:paraId="31873D71" w14:textId="77777777" w:rsidTr="0090745A">
        <w:trPr>
          <w:trHeight w:val="1545"/>
        </w:trPr>
        <w:tc>
          <w:tcPr>
            <w:tcW w:w="5000" w:type="pct"/>
            <w:shd w:val="clear" w:color="auto" w:fill="auto"/>
          </w:tcPr>
          <w:p w14:paraId="3E035D3A" w14:textId="0F93E8A3" w:rsidR="007E79CB" w:rsidRPr="0052765B" w:rsidRDefault="007E79CB" w:rsidP="0090745A">
            <w:pPr>
              <w:spacing w:after="20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2765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Информационный бюллетень Хмелевского сельского поселения №</w:t>
            </w:r>
            <w:r w:rsidR="0047362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Pr="0052765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от </w:t>
            </w:r>
            <w:r w:rsidR="0047362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04.03.</w:t>
            </w:r>
            <w:r w:rsidR="00DE3BF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2024</w:t>
            </w:r>
            <w:r w:rsidRPr="0052765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г. учредитель:Совет депутатов муниципального образования Хмелевское сельское поселение Главный редактор : Шагарова В.А.</w:t>
            </w:r>
          </w:p>
          <w:p w14:paraId="221C44C7" w14:textId="77777777" w:rsidR="007E79CB" w:rsidRPr="0052765B" w:rsidRDefault="007E79CB" w:rsidP="0090745A">
            <w:pPr>
              <w:spacing w:after="20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2765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Тираж 20 экз.Бесплатно. Отпечатон на принтере Администрации МО Хмелевское сельское поселение. 433252 Ульяновская область, Сурский район, с.Хмелевка, ул.Школьная, д.3</w:t>
            </w:r>
          </w:p>
        </w:tc>
      </w:tr>
    </w:tbl>
    <w:p w14:paraId="6F0B341A" w14:textId="1BDAAE14" w:rsidR="007E79CB" w:rsidRDefault="007E79CB" w:rsidP="007E79CB">
      <w:pPr>
        <w:pStyle w:val="a3"/>
        <w:jc w:val="both"/>
      </w:pPr>
    </w:p>
    <w:p w14:paraId="1A931C69" w14:textId="77777777" w:rsidR="002C4862" w:rsidRDefault="00547E3B"/>
    <w:sectPr w:rsidR="002C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1CD"/>
    <w:multiLevelType w:val="hybridMultilevel"/>
    <w:tmpl w:val="D102C4DA"/>
    <w:lvl w:ilvl="0" w:tplc="350A4A32">
      <w:start w:val="14"/>
      <w:numFmt w:val="decimal"/>
      <w:lvlText w:val="%1)"/>
      <w:lvlJc w:val="left"/>
      <w:pPr>
        <w:tabs>
          <w:tab w:val="num" w:pos="1020"/>
        </w:tabs>
        <w:ind w:left="1020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21032084"/>
    <w:multiLevelType w:val="hybridMultilevel"/>
    <w:tmpl w:val="22D47BF2"/>
    <w:lvl w:ilvl="0" w:tplc="BF083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32D71622"/>
    <w:multiLevelType w:val="hybridMultilevel"/>
    <w:tmpl w:val="ABAC6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06ADD"/>
    <w:multiLevelType w:val="hybridMultilevel"/>
    <w:tmpl w:val="DE8C5B98"/>
    <w:lvl w:ilvl="0" w:tplc="E654A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40FCD"/>
    <w:multiLevelType w:val="hybridMultilevel"/>
    <w:tmpl w:val="B692996E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16915"/>
    <w:multiLevelType w:val="hybridMultilevel"/>
    <w:tmpl w:val="1B3057A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6F3B779E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6FB54429"/>
    <w:multiLevelType w:val="hybridMultilevel"/>
    <w:tmpl w:val="07FE055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2"/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0B"/>
    <w:rsid w:val="0047362A"/>
    <w:rsid w:val="00547E3B"/>
    <w:rsid w:val="005F4C5C"/>
    <w:rsid w:val="007E79CB"/>
    <w:rsid w:val="00B50B0B"/>
    <w:rsid w:val="00DE3BFD"/>
    <w:rsid w:val="00F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CBA8"/>
  <w15:chartTrackingRefBased/>
  <w15:docId w15:val="{68974AF1-AB89-495B-BCA8-B0DFAB48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9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7362A"/>
    <w:pPr>
      <w:keepNext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7362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7362A"/>
    <w:pPr>
      <w:keepNext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47362A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47362A"/>
    <w:pPr>
      <w:keepNext/>
      <w:snapToGrid w:val="0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362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7362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47362A"/>
    <w:pPr>
      <w:keepNext/>
      <w:snapToGrid w:val="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7362A"/>
    <w:pPr>
      <w:keepNext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E3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3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7362A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62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47362A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7362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362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736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7362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3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362A"/>
  </w:style>
  <w:style w:type="paragraph" w:customStyle="1" w:styleId="a5">
    <w:basedOn w:val="a"/>
    <w:next w:val="a6"/>
    <w:link w:val="a7"/>
    <w:qFormat/>
    <w:rsid w:val="0047362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Текст сноски Знак"/>
    <w:link w:val="a9"/>
    <w:semiHidden/>
    <w:rsid w:val="0047362A"/>
    <w:rPr>
      <w:rFonts w:ascii="Times New Roman" w:hAnsi="Times New Roman"/>
    </w:rPr>
  </w:style>
  <w:style w:type="paragraph" w:styleId="a9">
    <w:name w:val="footnote text"/>
    <w:basedOn w:val="a"/>
    <w:link w:val="a8"/>
    <w:semiHidden/>
    <w:unhideWhenUsed/>
    <w:rsid w:val="0047362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47362A"/>
    <w:rPr>
      <w:sz w:val="20"/>
      <w:szCs w:val="20"/>
    </w:rPr>
  </w:style>
  <w:style w:type="paragraph" w:styleId="aa">
    <w:name w:val="header"/>
    <w:basedOn w:val="a"/>
    <w:link w:val="ab"/>
    <w:unhideWhenUsed/>
    <w:rsid w:val="0047362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73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47362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4736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азвание Знак"/>
    <w:link w:val="a5"/>
    <w:rsid w:val="0047362A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nhideWhenUsed/>
    <w:rsid w:val="0047362A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4736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с отступом Знак"/>
    <w:link w:val="af1"/>
    <w:rsid w:val="0047362A"/>
    <w:rPr>
      <w:rFonts w:ascii="Times New Roman" w:hAnsi="Times New Roman"/>
      <w:color w:val="FF0000"/>
      <w:sz w:val="24"/>
      <w:szCs w:val="24"/>
    </w:rPr>
  </w:style>
  <w:style w:type="paragraph" w:styleId="af1">
    <w:name w:val="Body Text Indent"/>
    <w:basedOn w:val="a"/>
    <w:link w:val="af0"/>
    <w:unhideWhenUsed/>
    <w:rsid w:val="0047362A"/>
    <w:pPr>
      <w:ind w:firstLine="708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47362A"/>
  </w:style>
  <w:style w:type="paragraph" w:styleId="21">
    <w:name w:val="Body Text 2"/>
    <w:basedOn w:val="a"/>
    <w:link w:val="22"/>
    <w:uiPriority w:val="99"/>
    <w:unhideWhenUsed/>
    <w:rsid w:val="004736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4736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47362A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73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47362A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73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47362A"/>
    <w:rPr>
      <w:rFonts w:ascii="Times New Roman" w:hAnsi="Times New Roman"/>
      <w:sz w:val="28"/>
    </w:rPr>
  </w:style>
  <w:style w:type="paragraph" w:styleId="34">
    <w:name w:val="Body Text Indent 3"/>
    <w:basedOn w:val="a"/>
    <w:link w:val="33"/>
    <w:unhideWhenUsed/>
    <w:rsid w:val="0047362A"/>
    <w:pPr>
      <w:ind w:firstLine="1134"/>
      <w:jc w:val="both"/>
    </w:pPr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47362A"/>
    <w:rPr>
      <w:sz w:val="16"/>
      <w:szCs w:val="16"/>
    </w:rPr>
  </w:style>
  <w:style w:type="paragraph" w:styleId="af2">
    <w:name w:val="List Paragraph"/>
    <w:basedOn w:val="a"/>
    <w:qFormat/>
    <w:rsid w:val="0047362A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73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736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3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rsid w:val="0047362A"/>
    <w:rPr>
      <w:b/>
      <w:bCs/>
      <w:sz w:val="20"/>
      <w:szCs w:val="20"/>
    </w:rPr>
  </w:style>
  <w:style w:type="paragraph" w:styleId="af3">
    <w:name w:val="Balloon Text"/>
    <w:basedOn w:val="a"/>
    <w:link w:val="af4"/>
    <w:semiHidden/>
    <w:unhideWhenUsed/>
    <w:rsid w:val="004736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73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1">
    <w:name w:val="Основной текст 31"/>
    <w:basedOn w:val="a"/>
    <w:uiPriority w:val="99"/>
    <w:rsid w:val="0047362A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47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нак Знак3"/>
    <w:locked/>
    <w:rsid w:val="0047362A"/>
    <w:rPr>
      <w:sz w:val="28"/>
      <w:lang w:val="ru-RU" w:eastAsia="ru-RU" w:bidi="ar-SA"/>
    </w:rPr>
  </w:style>
  <w:style w:type="paragraph" w:customStyle="1" w:styleId="ConsPlusNormal">
    <w:name w:val="ConsPlusNormal"/>
    <w:rsid w:val="0047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Другое_"/>
    <w:link w:val="af6"/>
    <w:uiPriority w:val="99"/>
    <w:locked/>
    <w:rsid w:val="0047362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"/>
    <w:link w:val="af5"/>
    <w:uiPriority w:val="99"/>
    <w:rsid w:val="0047362A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6">
    <w:name w:val="Title"/>
    <w:basedOn w:val="a"/>
    <w:next w:val="a"/>
    <w:link w:val="af7"/>
    <w:uiPriority w:val="10"/>
    <w:qFormat/>
    <w:rsid w:val="004736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7">
    <w:name w:val="Заголовок Знак"/>
    <w:basedOn w:val="a0"/>
    <w:link w:val="a6"/>
    <w:uiPriority w:val="10"/>
    <w:rsid w:val="004736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27CE26973D2BC3A83993FC4B411A7017A3CDBD86B7D1CB6F6FBC13AFB448C4A7D94666CB81418bFZ9E" TargetMode="External"/><Relationship Id="rId13" Type="http://schemas.openxmlformats.org/officeDocument/2006/relationships/hyperlink" Target="https://login.consultant.ru/link/?req=doc&amp;base=LAW&amp;n=405832&amp;dst=100416&amp;field=134&amp;date=07.06.2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D27CE26973D2BC3A83993FC4B411A7017A3CDBD86B7D1CB6F6FBC13AFB448C4A7D946269B1b1Z2E" TargetMode="External"/><Relationship Id="rId12" Type="http://schemas.openxmlformats.org/officeDocument/2006/relationships/hyperlink" Target="https://login.consultant.ru/link/?req=doc&amp;base=LAW&amp;n=410306&amp;dst=101169&amp;field=134&amp;date=07.06.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27CE26973D2BC3A83993FC4B411A7017A3CDBD86B7D1CB6F6FBC13AFB448C4A7D94646CB8b1Z9E" TargetMode="External"/><Relationship Id="rId11" Type="http://schemas.openxmlformats.org/officeDocument/2006/relationships/hyperlink" Target="https://login.consultant.ru/link/?req=doc&amp;base=LAW&amp;n=197192&amp;dst=100010&amp;field=134&amp;date=07.06.20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97192&amp;dst=100010&amp;field=134&amp;date=07.06.2022" TargetMode="External"/><Relationship Id="rId10" Type="http://schemas.openxmlformats.org/officeDocument/2006/relationships/hyperlink" Target="https://login.consultant.ru/link/?req=doc&amp;base=LAW&amp;n=405832&amp;dst=100416&amp;field=134&amp;date=07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0306&amp;dst=101169&amp;field=134&amp;date=07.06.2022" TargetMode="External"/><Relationship Id="rId14" Type="http://schemas.openxmlformats.org/officeDocument/2006/relationships/hyperlink" Target="https://login.consultant.ru/link/?req=doc&amp;base=LAW&amp;n=197192&amp;dst=100010&amp;field=134&amp;date=07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9564</Words>
  <Characters>54519</Characters>
  <Application>Microsoft Office Word</Application>
  <DocSecurity>0</DocSecurity>
  <Lines>454</Lines>
  <Paragraphs>127</Paragraphs>
  <ScaleCrop>false</ScaleCrop>
  <Company/>
  <LinksUpToDate>false</LinksUpToDate>
  <CharactersWithSpaces>63956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2024-03-18T04:49:00Z</dcterms:created>
  <dcterms:modified xsi:type="dcterms:W3CDTF">2024-03-18T04:55:00Z</dcterms:modified>
</cp:coreProperties>
</file>