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75EA" w14:textId="604B460A" w:rsidR="00AF0192" w:rsidRPr="00E22A05" w:rsidRDefault="00AF0192" w:rsidP="00BA7E45">
      <w:pPr>
        <w:pStyle w:val="ConsPlusTitlePage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65FD8AA4" w14:textId="77777777" w:rsidR="00AF0192" w:rsidRDefault="00AF0192">
      <w:pPr>
        <w:pStyle w:val="ConsPlusNormal"/>
        <w:jc w:val="both"/>
        <w:outlineLvl w:val="0"/>
      </w:pPr>
    </w:p>
    <w:p w14:paraId="538EB9B7" w14:textId="77777777" w:rsidR="008E4BDB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7F19771E" w14:textId="2577752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5B9BFCD" w14:textId="77777777" w:rsidR="00B1401E" w:rsidRDefault="00B1401E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ХМЕЛЕВСКОЕ СЕЛЬСКОЕ</w:t>
      </w:r>
      <w:r w:rsidR="00490A47"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14:paraId="0EFBA44D" w14:textId="69BE546D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F7AAD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6DACEC0" w14:textId="77777777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3A7F1A" w14:textId="77777777" w:rsidR="00490A47" w:rsidRPr="00DF7AAD" w:rsidRDefault="00490A47" w:rsidP="00490A4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DF7AAD">
        <w:rPr>
          <w:b/>
          <w:bCs/>
          <w:color w:val="000000"/>
          <w:sz w:val="27"/>
          <w:szCs w:val="27"/>
        </w:rPr>
        <w:t xml:space="preserve">РЕШЕНИЕ </w:t>
      </w:r>
    </w:p>
    <w:p w14:paraId="262B031B" w14:textId="0CF76C23" w:rsidR="00490A47" w:rsidRPr="00DF7AAD" w:rsidRDefault="001A65A2" w:rsidP="00490A47">
      <w:pPr>
        <w:pStyle w:val="a3"/>
        <w:rPr>
          <w:sz w:val="28"/>
          <w:szCs w:val="28"/>
        </w:rPr>
      </w:pPr>
      <w:r>
        <w:rPr>
          <w:sz w:val="28"/>
          <w:szCs w:val="28"/>
        </w:rPr>
        <w:t>25.11.2022г.</w:t>
      </w:r>
      <w:r w:rsidR="00490A47" w:rsidRPr="00DF7AAD">
        <w:rPr>
          <w:sz w:val="28"/>
          <w:szCs w:val="28"/>
        </w:rPr>
        <w:t xml:space="preserve">                                                          </w:t>
      </w:r>
      <w:r w:rsidR="00490A4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490A47">
        <w:rPr>
          <w:sz w:val="28"/>
          <w:szCs w:val="28"/>
        </w:rPr>
        <w:t xml:space="preserve"> № </w:t>
      </w:r>
      <w:r w:rsidR="00EC7F9A">
        <w:rPr>
          <w:sz w:val="28"/>
          <w:szCs w:val="28"/>
        </w:rPr>
        <w:t>49/20</w:t>
      </w:r>
    </w:p>
    <w:p w14:paraId="5B22E39F" w14:textId="77777777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F7AAD">
        <w:t>Экз.</w:t>
      </w:r>
      <w:r>
        <w:t>№</w:t>
      </w:r>
      <w:r w:rsidRPr="00DF7AAD">
        <w:t>___</w:t>
      </w:r>
      <w:r>
        <w:t>__</w:t>
      </w:r>
      <w:r w:rsidRPr="00DF7AAD">
        <w:t xml:space="preserve">                                                                                                                             </w:t>
      </w:r>
    </w:p>
    <w:p w14:paraId="6483292B" w14:textId="367584BD" w:rsidR="00490A47" w:rsidRPr="00DF7AAD" w:rsidRDefault="00490A47" w:rsidP="00490A47">
      <w:pPr>
        <w:pStyle w:val="a3"/>
      </w:pPr>
      <w:r w:rsidRPr="00DF7AAD">
        <w:rPr>
          <w:sz w:val="28"/>
          <w:szCs w:val="28"/>
        </w:rPr>
        <w:t xml:space="preserve">                                                           </w:t>
      </w:r>
      <w:proofErr w:type="spellStart"/>
      <w:r w:rsidR="00B1401E">
        <w:t>с.Хмелевка</w:t>
      </w:r>
      <w:proofErr w:type="spellEnd"/>
    </w:p>
    <w:p w14:paraId="16CF51BB" w14:textId="77777777" w:rsidR="00490A47" w:rsidRPr="00DF7AAD" w:rsidRDefault="00490A47" w:rsidP="00490A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7F371F" w14:textId="77777777" w:rsidR="00490A47" w:rsidRDefault="00490A47" w:rsidP="00490A47">
      <w:pPr>
        <w:jc w:val="center"/>
        <w:rPr>
          <w:b/>
        </w:rPr>
      </w:pPr>
    </w:p>
    <w:p w14:paraId="6D725EF9" w14:textId="626EDDCD" w:rsidR="00490A47" w:rsidRDefault="00490A47" w:rsidP="00490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A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депутатов муниципального образования </w:t>
      </w:r>
      <w:proofErr w:type="spellStart"/>
      <w:r w:rsidR="00B1401E">
        <w:rPr>
          <w:rFonts w:ascii="Times New Roman" w:hAnsi="Times New Roman" w:cs="Times New Roman"/>
          <w:b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поселение Сурского района Ульяновской области от </w:t>
      </w:r>
      <w:r w:rsidR="00B1401E">
        <w:rPr>
          <w:rFonts w:ascii="Times New Roman" w:hAnsi="Times New Roman" w:cs="Times New Roman"/>
          <w:b/>
          <w:sz w:val="28"/>
          <w:szCs w:val="28"/>
        </w:rPr>
        <w:t>2</w:t>
      </w:r>
      <w:r w:rsidR="00B169FC">
        <w:rPr>
          <w:rFonts w:ascii="Times New Roman" w:hAnsi="Times New Roman" w:cs="Times New Roman"/>
          <w:b/>
          <w:sz w:val="28"/>
          <w:szCs w:val="28"/>
        </w:rPr>
        <w:t>3</w:t>
      </w:r>
      <w:r w:rsidR="00F90A4A">
        <w:rPr>
          <w:rFonts w:ascii="Times New Roman" w:hAnsi="Times New Roman" w:cs="Times New Roman"/>
          <w:b/>
          <w:sz w:val="28"/>
          <w:szCs w:val="28"/>
        </w:rPr>
        <w:t>.11.20</w:t>
      </w:r>
      <w:r w:rsidR="00B169FC">
        <w:rPr>
          <w:rFonts w:ascii="Times New Roman" w:hAnsi="Times New Roman" w:cs="Times New Roman"/>
          <w:b/>
          <w:sz w:val="28"/>
          <w:szCs w:val="28"/>
        </w:rPr>
        <w:t>17</w:t>
      </w:r>
      <w:r w:rsidR="00F90A4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169FC">
        <w:rPr>
          <w:rFonts w:ascii="Times New Roman" w:hAnsi="Times New Roman" w:cs="Times New Roman"/>
          <w:b/>
          <w:sz w:val="28"/>
          <w:szCs w:val="28"/>
        </w:rPr>
        <w:t>60/21</w:t>
      </w:r>
      <w:r w:rsidR="00B14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земельном налоге на территории муниципального образования </w:t>
      </w:r>
      <w:proofErr w:type="spellStart"/>
      <w:r w:rsidR="00B1401E">
        <w:rPr>
          <w:rFonts w:ascii="Times New Roman" w:hAnsi="Times New Roman" w:cs="Times New Roman"/>
          <w:b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DF7AAD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AD91D06" w14:textId="77777777" w:rsidR="00AF0192" w:rsidRPr="00AC0C24" w:rsidRDefault="00AF0192" w:rsidP="00AC0C24">
      <w:pPr>
        <w:pStyle w:val="ConsPlusNormal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E0670B4" w14:textId="7701D6E1" w:rsidR="001429BF" w:rsidRPr="00D17259" w:rsidRDefault="001429BF" w:rsidP="0014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 Уставом муниципального образования</w:t>
      </w:r>
      <w:r w:rsidR="00B1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17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259">
        <w:rPr>
          <w:rFonts w:ascii="Times New Roman" w:hAnsi="Times New Roman" w:cs="Times New Roman"/>
          <w:sz w:val="28"/>
          <w:szCs w:val="28"/>
        </w:rPr>
        <w:t>поселение</w:t>
      </w:r>
      <w:proofErr w:type="spellEnd"/>
      <w:r w:rsidRPr="00D17259">
        <w:rPr>
          <w:rFonts w:ascii="Times New Roman" w:hAnsi="Times New Roman" w:cs="Times New Roman"/>
          <w:sz w:val="28"/>
          <w:szCs w:val="28"/>
        </w:rPr>
        <w:t xml:space="preserve"> Сурского района Ульяновской области, Совет депутатов муниципального образования</w:t>
      </w:r>
      <w:r w:rsidR="00B14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17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259">
        <w:rPr>
          <w:rFonts w:ascii="Times New Roman" w:hAnsi="Times New Roman" w:cs="Times New Roman"/>
          <w:sz w:val="28"/>
          <w:szCs w:val="28"/>
        </w:rPr>
        <w:t xml:space="preserve">поселение Сурского района Ульяновской области р е ш и л: </w:t>
      </w:r>
    </w:p>
    <w:p w14:paraId="18210F74" w14:textId="7B6375DD" w:rsidR="001429BF" w:rsidRPr="00D17259" w:rsidRDefault="00AF0192" w:rsidP="00142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D3D02" w:rsidRPr="00D1725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</w:t>
      </w:r>
      <w:r w:rsidR="00B1401E">
        <w:rPr>
          <w:rFonts w:ascii="Times New Roman" w:hAnsi="Times New Roman" w:cs="Times New Roman"/>
          <w:sz w:val="28"/>
          <w:szCs w:val="28"/>
        </w:rPr>
        <w:t xml:space="preserve"> </w:t>
      </w:r>
      <w:r w:rsidR="00B169FC">
        <w:rPr>
          <w:rFonts w:ascii="Times New Roman" w:hAnsi="Times New Roman" w:cs="Times New Roman"/>
          <w:sz w:val="28"/>
          <w:szCs w:val="28"/>
        </w:rPr>
        <w:t>23</w:t>
      </w:r>
      <w:r w:rsidR="00F90A4A" w:rsidRPr="00D17259">
        <w:rPr>
          <w:rFonts w:ascii="Times New Roman" w:hAnsi="Times New Roman" w:cs="Times New Roman"/>
          <w:sz w:val="28"/>
          <w:szCs w:val="28"/>
        </w:rPr>
        <w:t>.11.20</w:t>
      </w:r>
      <w:r w:rsidR="00B169FC">
        <w:rPr>
          <w:rFonts w:ascii="Times New Roman" w:hAnsi="Times New Roman" w:cs="Times New Roman"/>
          <w:sz w:val="28"/>
          <w:szCs w:val="28"/>
        </w:rPr>
        <w:t>17</w:t>
      </w:r>
      <w:r w:rsidR="00F90A4A" w:rsidRPr="00D17259">
        <w:rPr>
          <w:rFonts w:ascii="Times New Roman" w:hAnsi="Times New Roman" w:cs="Times New Roman"/>
          <w:sz w:val="28"/>
          <w:szCs w:val="28"/>
        </w:rPr>
        <w:t>г.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№</w:t>
      </w:r>
      <w:r w:rsidR="00B169FC">
        <w:rPr>
          <w:rFonts w:ascii="Times New Roman" w:hAnsi="Times New Roman" w:cs="Times New Roman"/>
          <w:sz w:val="28"/>
          <w:szCs w:val="28"/>
        </w:rPr>
        <w:t>60/21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 муниципального образования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1401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429BF" w:rsidRPr="00D17259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области» следующие изменения:</w:t>
      </w:r>
    </w:p>
    <w:p w14:paraId="4D7095D4" w14:textId="4D225EB0" w:rsidR="001E2F84" w:rsidRDefault="001714B3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</w:t>
      </w:r>
      <w:r w:rsidR="001E2F84">
        <w:rPr>
          <w:rFonts w:ascii="PT Astra Serif" w:hAnsi="PT Astra Serif"/>
          <w:sz w:val="28"/>
          <w:szCs w:val="28"/>
        </w:rPr>
        <w:t xml:space="preserve">1.1. Пункт </w:t>
      </w:r>
      <w:r>
        <w:rPr>
          <w:rFonts w:ascii="PT Astra Serif" w:hAnsi="PT Astra Serif"/>
          <w:sz w:val="28"/>
          <w:szCs w:val="28"/>
        </w:rPr>
        <w:t>7</w:t>
      </w:r>
      <w:r w:rsidR="001E2F84">
        <w:rPr>
          <w:rFonts w:ascii="PT Astra Serif" w:hAnsi="PT Astra Serif"/>
          <w:sz w:val="28"/>
          <w:szCs w:val="28"/>
        </w:rPr>
        <w:t xml:space="preserve"> решения дополнить </w:t>
      </w:r>
      <w:r>
        <w:rPr>
          <w:rFonts w:ascii="PT Astra Serif" w:hAnsi="PT Astra Serif"/>
          <w:sz w:val="28"/>
          <w:szCs w:val="28"/>
        </w:rPr>
        <w:t xml:space="preserve">подпунктом 7.3.,7.4.,7.5.,7.6., </w:t>
      </w:r>
      <w:r w:rsidR="001E2F84">
        <w:rPr>
          <w:rFonts w:ascii="PT Astra Serif" w:hAnsi="PT Astra Serif"/>
          <w:sz w:val="28"/>
          <w:szCs w:val="28"/>
        </w:rPr>
        <w:t>следующего содержания:</w:t>
      </w:r>
    </w:p>
    <w:p w14:paraId="7330D009" w14:textId="55EFC4E6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1714B3">
        <w:rPr>
          <w:rFonts w:ascii="PT Astra Serif" w:hAnsi="PT Astra Serif"/>
          <w:sz w:val="28"/>
          <w:szCs w:val="28"/>
        </w:rPr>
        <w:t>7.3. Г</w:t>
      </w:r>
      <w:r>
        <w:rPr>
          <w:rFonts w:ascii="PT Astra Serif" w:hAnsi="PT Astra Serif"/>
          <w:sz w:val="28"/>
          <w:szCs w:val="28"/>
        </w:rPr>
        <w:t>ражда</w:t>
      </w:r>
      <w:r w:rsidR="001714B3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, принимающи</w:t>
      </w:r>
      <w:r w:rsidR="001714B3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</w:t>
      </w:r>
      <w:r w:rsidR="001714B3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их семей.</w:t>
      </w:r>
    </w:p>
    <w:p w14:paraId="3B8E375B" w14:textId="021B6302" w:rsidR="001E2F84" w:rsidRDefault="001714B3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E2F8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="001E2F84">
        <w:rPr>
          <w:rFonts w:ascii="PT Astra Serif" w:hAnsi="PT Astra Serif"/>
          <w:sz w:val="28"/>
          <w:szCs w:val="28"/>
        </w:rPr>
        <w:t>. Для целей настоящего решения:</w:t>
      </w:r>
    </w:p>
    <w:p w14:paraId="59EE7E6A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2D7498FA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призванные на военную службу по мобилизации</w:t>
      </w:r>
      <w:r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14:paraId="6D1D7AF2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1F0284BC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граждане, заключившие контракт о добровольном содействии</w:t>
      </w:r>
      <w:r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14:paraId="3EAAECA6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14:paraId="3E4579AA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0A59550A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дети участника специальной военной операции, не достигшие возраста18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</w:t>
      </w:r>
    </w:p>
    <w:p w14:paraId="202011CA" w14:textId="786D4764" w:rsidR="001E2F84" w:rsidRDefault="001714B3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</w:t>
      </w:r>
      <w:r w:rsidR="001E2F84">
        <w:rPr>
          <w:rFonts w:ascii="PT Astra Serif" w:hAnsi="PT Astra Serif"/>
          <w:sz w:val="28"/>
          <w:szCs w:val="28"/>
        </w:rPr>
        <w:t>.</w:t>
      </w:r>
      <w:r w:rsidR="001E2F84">
        <w:t xml:space="preserve"> </w:t>
      </w:r>
      <w:r w:rsidR="001E2F84">
        <w:rPr>
          <w:rFonts w:ascii="PT Astra Serif" w:hAnsi="PT Astra Serif"/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гражданину, указанному в </w:t>
      </w:r>
      <w:proofErr w:type="spellStart"/>
      <w:r w:rsidR="001E2F84">
        <w:rPr>
          <w:rFonts w:ascii="PT Astra Serif" w:hAnsi="PT Astra Serif"/>
          <w:sz w:val="28"/>
          <w:szCs w:val="28"/>
        </w:rPr>
        <w:t>п.п</w:t>
      </w:r>
      <w:proofErr w:type="spellEnd"/>
      <w:r w:rsidR="001E2F84">
        <w:rPr>
          <w:rFonts w:ascii="PT Astra Serif" w:hAnsi="PT Astra Serif"/>
          <w:sz w:val="28"/>
          <w:szCs w:val="28"/>
        </w:rPr>
        <w:t xml:space="preserve">. «а» подпункта </w:t>
      </w:r>
      <w:r>
        <w:rPr>
          <w:rFonts w:ascii="PT Astra Serif" w:hAnsi="PT Astra Serif"/>
          <w:sz w:val="28"/>
          <w:szCs w:val="28"/>
        </w:rPr>
        <w:t>7.4.</w:t>
      </w:r>
      <w:r w:rsidR="001E2F84">
        <w:rPr>
          <w:rFonts w:ascii="PT Astra Serif" w:hAnsi="PT Astra Serif"/>
          <w:sz w:val="28"/>
          <w:szCs w:val="28"/>
        </w:rPr>
        <w:t xml:space="preserve"> пункта </w:t>
      </w:r>
      <w:r>
        <w:rPr>
          <w:rFonts w:ascii="PT Astra Serif" w:hAnsi="PT Astra Serif"/>
          <w:sz w:val="28"/>
          <w:szCs w:val="28"/>
        </w:rPr>
        <w:t>7</w:t>
      </w:r>
      <w:r w:rsidR="001E2F84">
        <w:rPr>
          <w:rFonts w:ascii="PT Astra Serif" w:hAnsi="PT Astra Serif"/>
          <w:sz w:val="28"/>
          <w:szCs w:val="28"/>
        </w:rPr>
        <w:t xml:space="preserve"> настоящего решения </w:t>
      </w:r>
      <w:r w:rsidR="001E2F84">
        <w:rPr>
          <w:rFonts w:ascii="PT Astra Serif" w:hAnsi="PT Astra Serif"/>
          <w:b/>
          <w:sz w:val="28"/>
          <w:szCs w:val="28"/>
        </w:rPr>
        <w:t>и</w:t>
      </w:r>
      <w:r w:rsidR="001E2F84">
        <w:rPr>
          <w:rFonts w:ascii="PT Astra Serif" w:hAnsi="PT Astra Serif"/>
          <w:sz w:val="28"/>
          <w:szCs w:val="28"/>
        </w:rPr>
        <w:t xml:space="preserve">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09572BDB" w14:textId="389571E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земельный участок, указанный в абзаце первом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настоящего подпункта, принадлежит гражданину, указанному в </w:t>
      </w:r>
      <w:proofErr w:type="spellStart"/>
      <w:r>
        <w:rPr>
          <w:rFonts w:ascii="PT Astra Serif" w:hAnsi="PT Astra Serif"/>
          <w:sz w:val="28"/>
          <w:szCs w:val="28"/>
        </w:rPr>
        <w:t>п.п</w:t>
      </w:r>
      <w:proofErr w:type="spellEnd"/>
      <w:r>
        <w:rPr>
          <w:rFonts w:ascii="PT Astra Serif" w:hAnsi="PT Astra Serif"/>
          <w:sz w:val="28"/>
          <w:szCs w:val="28"/>
        </w:rPr>
        <w:t xml:space="preserve">. «а» подпункта </w:t>
      </w:r>
      <w:r w:rsidR="001714B3">
        <w:rPr>
          <w:rFonts w:ascii="PT Astra Serif" w:hAnsi="PT Astra Serif"/>
          <w:sz w:val="28"/>
          <w:szCs w:val="28"/>
        </w:rPr>
        <w:t>7.4.</w:t>
      </w:r>
      <w:r>
        <w:rPr>
          <w:rFonts w:ascii="PT Astra Serif" w:hAnsi="PT Astra Serif"/>
          <w:sz w:val="28"/>
          <w:szCs w:val="28"/>
        </w:rPr>
        <w:t xml:space="preserve"> пункта </w:t>
      </w:r>
      <w:r w:rsidR="001714B3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настоящего решения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14:paraId="703A303F" w14:textId="641D42F1" w:rsidR="001E2F84" w:rsidRDefault="00D8581A" w:rsidP="001E2F84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7.6</w:t>
      </w:r>
      <w:r w:rsidR="001E2F84">
        <w:rPr>
          <w:rFonts w:ascii="PT Astra Serif" w:hAnsi="PT Astra Serif"/>
          <w:sz w:val="28"/>
          <w:szCs w:val="28"/>
        </w:rPr>
        <w:t xml:space="preserve">. Налоговая льгота участникам специальной военной операции, а также членам их семей предоставляется </w:t>
      </w:r>
      <w:r w:rsidR="001E2F84">
        <w:rPr>
          <w:rFonts w:ascii="PT Astra Serif" w:hAnsi="PT Astra Serif"/>
          <w:b/>
          <w:sz w:val="28"/>
          <w:szCs w:val="28"/>
        </w:rPr>
        <w:t>сроком на один год начиная</w:t>
      </w:r>
      <w:r w:rsidR="001E2F84">
        <w:rPr>
          <w:rFonts w:ascii="PT Astra Serif" w:hAnsi="PT Astra Serif"/>
          <w:sz w:val="28"/>
          <w:szCs w:val="28"/>
        </w:rPr>
        <w:t xml:space="preserve"> </w:t>
      </w:r>
      <w:r w:rsidR="001E2F84">
        <w:rPr>
          <w:rFonts w:ascii="PT Astra Serif" w:hAnsi="PT Astra Serif"/>
          <w:b/>
          <w:sz w:val="28"/>
          <w:szCs w:val="28"/>
        </w:rPr>
        <w:t>с 1 января 2021 года.</w:t>
      </w:r>
    </w:p>
    <w:p w14:paraId="0359C9DE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соответствующий статус.</w:t>
      </w:r>
    </w:p>
    <w:p w14:paraId="26A1E932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2C7BE8B3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14:paraId="289AE416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 заключении брака, о рождении, об усыновлении (удочерении), об установлении отцовства, о перемене имени;</w:t>
      </w:r>
    </w:p>
    <w:p w14:paraId="592CD74A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вступившие в законную силу решениях судов о признании лица членом семьи гражданина, о вселении;</w:t>
      </w:r>
    </w:p>
    <w:p w14:paraId="284C0DAC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подтверждающий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</w:t>
      </w:r>
      <w:r>
        <w:rPr>
          <w:rFonts w:ascii="PT Astra Serif" w:hAnsi="PT Astra Serif"/>
          <w:sz w:val="28"/>
          <w:szCs w:val="28"/>
        </w:rPr>
        <w:lastRenderedPageBreak/>
        <w:t>(приемным родителем) указанных детей;</w:t>
      </w:r>
    </w:p>
    <w:p w14:paraId="08B54685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</w:p>
    <w:p w14:paraId="2D5F1749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налога.»;</w:t>
      </w:r>
    </w:p>
    <w:p w14:paraId="340D237D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77172F53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7F76D7" w14:textId="77777777" w:rsidR="001E2F84" w:rsidRDefault="001E2F84" w:rsidP="001E2F8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EECD1" w14:textId="77777777" w:rsidR="00A81C21" w:rsidRPr="00D17259" w:rsidRDefault="00A81C21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B81E7" w14:textId="77777777" w:rsidR="00A81C21" w:rsidRPr="00D17259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1D34E29" w14:textId="14CDF5B4" w:rsidR="00A81C21" w:rsidRPr="00D17259" w:rsidRDefault="00B1401E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A81C21" w:rsidRPr="00D17259">
        <w:rPr>
          <w:rFonts w:ascii="Times New Roman" w:hAnsi="Times New Roman" w:cs="Times New Roman"/>
          <w:sz w:val="28"/>
          <w:szCs w:val="28"/>
        </w:rPr>
        <w:t xml:space="preserve"> поселение </w:t>
      </w:r>
    </w:p>
    <w:p w14:paraId="026A7388" w14:textId="5E7EE88D" w:rsidR="00A81C21" w:rsidRPr="00D17259" w:rsidRDefault="00A81C21" w:rsidP="00A81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259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                                      </w:t>
      </w:r>
      <w:proofErr w:type="spellStart"/>
      <w:r w:rsidR="00B1401E">
        <w:rPr>
          <w:rFonts w:ascii="Times New Roman" w:hAnsi="Times New Roman" w:cs="Times New Roman"/>
          <w:sz w:val="28"/>
          <w:szCs w:val="28"/>
        </w:rPr>
        <w:t>Н.Е.Сазанов</w:t>
      </w:r>
      <w:proofErr w:type="spellEnd"/>
    </w:p>
    <w:p w14:paraId="5336BE49" w14:textId="762ED6F3" w:rsidR="00236259" w:rsidRPr="00D17259" w:rsidRDefault="00236259" w:rsidP="009A7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6259" w:rsidRPr="00D17259" w:rsidSect="00E7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92"/>
    <w:rsid w:val="00021012"/>
    <w:rsid w:val="00050360"/>
    <w:rsid w:val="001429BF"/>
    <w:rsid w:val="001714B3"/>
    <w:rsid w:val="001A65A2"/>
    <w:rsid w:val="001C3156"/>
    <w:rsid w:val="001D4BAE"/>
    <w:rsid w:val="001E2F84"/>
    <w:rsid w:val="001F4C72"/>
    <w:rsid w:val="00227736"/>
    <w:rsid w:val="00236259"/>
    <w:rsid w:val="00252B16"/>
    <w:rsid w:val="002A43FB"/>
    <w:rsid w:val="00326B33"/>
    <w:rsid w:val="00343AC4"/>
    <w:rsid w:val="00452883"/>
    <w:rsid w:val="00452ECD"/>
    <w:rsid w:val="00490A47"/>
    <w:rsid w:val="005B329F"/>
    <w:rsid w:val="005C785B"/>
    <w:rsid w:val="00630791"/>
    <w:rsid w:val="00677E6B"/>
    <w:rsid w:val="006F7E38"/>
    <w:rsid w:val="007D3D02"/>
    <w:rsid w:val="00844252"/>
    <w:rsid w:val="0088177C"/>
    <w:rsid w:val="00895115"/>
    <w:rsid w:val="008E4BDB"/>
    <w:rsid w:val="009675E4"/>
    <w:rsid w:val="009A7DD9"/>
    <w:rsid w:val="009F4354"/>
    <w:rsid w:val="00A31FC4"/>
    <w:rsid w:val="00A81C21"/>
    <w:rsid w:val="00AA4A7A"/>
    <w:rsid w:val="00AC0C24"/>
    <w:rsid w:val="00AC54BA"/>
    <w:rsid w:val="00AF0192"/>
    <w:rsid w:val="00AF79BA"/>
    <w:rsid w:val="00B04924"/>
    <w:rsid w:val="00B1401E"/>
    <w:rsid w:val="00B169FC"/>
    <w:rsid w:val="00B27438"/>
    <w:rsid w:val="00B301AF"/>
    <w:rsid w:val="00B97829"/>
    <w:rsid w:val="00BA7E45"/>
    <w:rsid w:val="00BE46D7"/>
    <w:rsid w:val="00CB5778"/>
    <w:rsid w:val="00CC74B8"/>
    <w:rsid w:val="00D06AE4"/>
    <w:rsid w:val="00D17259"/>
    <w:rsid w:val="00D84553"/>
    <w:rsid w:val="00D8581A"/>
    <w:rsid w:val="00D86671"/>
    <w:rsid w:val="00DA23BD"/>
    <w:rsid w:val="00DE6B33"/>
    <w:rsid w:val="00DF097F"/>
    <w:rsid w:val="00DF79C3"/>
    <w:rsid w:val="00E06C94"/>
    <w:rsid w:val="00E22A05"/>
    <w:rsid w:val="00E46154"/>
    <w:rsid w:val="00E67907"/>
    <w:rsid w:val="00E94FE1"/>
    <w:rsid w:val="00EA5383"/>
    <w:rsid w:val="00EC7F9A"/>
    <w:rsid w:val="00EF53BB"/>
    <w:rsid w:val="00F46C77"/>
    <w:rsid w:val="00F90A4A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63B"/>
  <w15:docId w15:val="{3B4EAE91-8B13-4D34-8012-543610E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49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9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4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0474-F20E-4EED-B9F6-EF64BB9A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Ирина Викторовна</dc:creator>
  <cp:lastModifiedBy>User</cp:lastModifiedBy>
  <cp:revision>2</cp:revision>
  <cp:lastPrinted>2022-10-27T10:50:00Z</cp:lastPrinted>
  <dcterms:created xsi:type="dcterms:W3CDTF">2022-12-01T06:06:00Z</dcterms:created>
  <dcterms:modified xsi:type="dcterms:W3CDTF">2022-12-01T06:06:00Z</dcterms:modified>
</cp:coreProperties>
</file>